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EA53D" w14:textId="13F5962C" w:rsidR="423FC1B3" w:rsidRDefault="6B9D789B" w:rsidP="00CE539A">
      <w:pPr>
        <w:spacing w:line="240" w:lineRule="auto"/>
        <w:jc w:val="center"/>
        <w:rPr>
          <w:rFonts w:ascii="Trebuchet MS" w:eastAsia="Trebuchet MS" w:hAnsi="Trebuchet MS" w:cs="Trebuchet MS"/>
          <w:b/>
          <w:bCs/>
          <w:sz w:val="22"/>
          <w:szCs w:val="22"/>
        </w:rPr>
      </w:pPr>
      <w:r w:rsidRPr="095BE2F9">
        <w:rPr>
          <w:rFonts w:ascii="Trebuchet MS" w:eastAsia="Trebuchet MS" w:hAnsi="Trebuchet MS" w:cs="Trebuchet MS"/>
          <w:b/>
          <w:bCs/>
          <w:sz w:val="22"/>
          <w:szCs w:val="22"/>
        </w:rPr>
        <w:t>SSE</w:t>
      </w:r>
      <w:r w:rsidR="1C2DF154" w:rsidRPr="095BE2F9">
        <w:rPr>
          <w:rFonts w:ascii="Trebuchet MS" w:eastAsia="Trebuchet MS" w:hAnsi="Trebuchet MS" w:cs="Trebuchet MS"/>
          <w:b/>
          <w:bCs/>
          <w:sz w:val="22"/>
          <w:szCs w:val="22"/>
        </w:rPr>
        <w:t>: Powering good work with Living Hours</w:t>
      </w:r>
    </w:p>
    <w:p w14:paraId="34463698" w14:textId="471C7482" w:rsidR="423FC1B3" w:rsidRDefault="5C48BA9A" w:rsidP="095BE2F9">
      <w:pPr>
        <w:spacing w:line="240" w:lineRule="auto"/>
        <w:rPr>
          <w:rFonts w:ascii="Trebuchet MS" w:eastAsia="Trebuchet MS" w:hAnsi="Trebuchet MS" w:cs="Trebuchet MS"/>
          <w:sz w:val="22"/>
          <w:szCs w:val="22"/>
        </w:rPr>
      </w:pPr>
      <w:r w:rsidRPr="095BE2F9">
        <w:rPr>
          <w:rFonts w:ascii="Trebuchet MS" w:eastAsia="Trebuchet MS" w:hAnsi="Trebuchet MS" w:cs="Trebuchet MS"/>
          <w:sz w:val="22"/>
          <w:szCs w:val="22"/>
        </w:rPr>
        <w:t xml:space="preserve">SSE plc is </w:t>
      </w:r>
      <w:r w:rsidR="004F411D">
        <w:t xml:space="preserve">a </w:t>
      </w:r>
      <w:r w:rsidR="004F411D" w:rsidRPr="005F61BE">
        <w:t xml:space="preserve">leading UK-listed energy company </w:t>
      </w:r>
      <w:r w:rsidRPr="095BE2F9">
        <w:rPr>
          <w:rFonts w:ascii="Trebuchet MS" w:eastAsia="Trebuchet MS" w:hAnsi="Trebuchet MS" w:cs="Trebuchet MS"/>
          <w:sz w:val="22"/>
          <w:szCs w:val="22"/>
        </w:rPr>
        <w:t xml:space="preserve">headquartered in Perth, Scotland. </w:t>
      </w:r>
      <w:r w:rsidR="004F411D">
        <w:rPr>
          <w:rFonts w:ascii="Trebuchet MS" w:eastAsia="Trebuchet MS" w:hAnsi="Trebuchet MS" w:cs="Trebuchet MS"/>
          <w:sz w:val="22"/>
          <w:szCs w:val="22"/>
        </w:rPr>
        <w:t>It has</w:t>
      </w:r>
      <w:r w:rsidR="4B13ABF8" w:rsidRPr="095BE2F9">
        <w:rPr>
          <w:rFonts w:ascii="Trebuchet MS" w:eastAsia="Trebuchet MS" w:hAnsi="Trebuchet MS" w:cs="Trebuchet MS"/>
          <w:sz w:val="22"/>
          <w:szCs w:val="22"/>
        </w:rPr>
        <w:t xml:space="preserve"> been a</w:t>
      </w:r>
      <w:r w:rsidR="481EDEA4" w:rsidRPr="095BE2F9">
        <w:rPr>
          <w:rFonts w:ascii="Trebuchet MS" w:eastAsia="Trebuchet MS" w:hAnsi="Trebuchet MS" w:cs="Trebuchet MS"/>
          <w:sz w:val="22"/>
          <w:szCs w:val="22"/>
        </w:rPr>
        <w:t xml:space="preserve">n </w:t>
      </w:r>
      <w:r w:rsidR="4B13ABF8" w:rsidRPr="095BE2F9">
        <w:rPr>
          <w:rFonts w:ascii="Trebuchet MS" w:eastAsia="Trebuchet MS" w:hAnsi="Trebuchet MS" w:cs="Trebuchet MS"/>
          <w:sz w:val="22"/>
          <w:szCs w:val="22"/>
        </w:rPr>
        <w:t>accredited Living Wage Employer since 201</w:t>
      </w:r>
      <w:r w:rsidR="58B1E269" w:rsidRPr="095BE2F9">
        <w:rPr>
          <w:rFonts w:ascii="Trebuchet MS" w:eastAsia="Trebuchet MS" w:hAnsi="Trebuchet MS" w:cs="Trebuchet MS"/>
          <w:sz w:val="22"/>
          <w:szCs w:val="22"/>
        </w:rPr>
        <w:t>3</w:t>
      </w:r>
      <w:r w:rsidR="4C0D84BF" w:rsidRPr="095BE2F9">
        <w:rPr>
          <w:rFonts w:ascii="Trebuchet MS" w:eastAsia="Trebuchet MS" w:hAnsi="Trebuchet MS" w:cs="Trebuchet MS"/>
          <w:sz w:val="22"/>
          <w:szCs w:val="22"/>
        </w:rPr>
        <w:t>,</w:t>
      </w:r>
      <w:r w:rsidR="0F343368" w:rsidRPr="095BE2F9">
        <w:rPr>
          <w:rFonts w:ascii="Trebuchet MS" w:eastAsia="Trebuchet MS" w:hAnsi="Trebuchet MS" w:cs="Trebuchet MS"/>
          <w:sz w:val="22"/>
          <w:szCs w:val="22"/>
        </w:rPr>
        <w:t xml:space="preserve"> </w:t>
      </w:r>
      <w:r w:rsidR="58B1E269" w:rsidRPr="095BE2F9">
        <w:rPr>
          <w:rFonts w:ascii="Trebuchet MS" w:eastAsia="Trebuchet MS" w:hAnsi="Trebuchet MS" w:cs="Trebuchet MS"/>
          <w:sz w:val="22"/>
          <w:szCs w:val="22"/>
        </w:rPr>
        <w:t>and in March 2021</w:t>
      </w:r>
      <w:r w:rsidR="65A9396D" w:rsidRPr="095BE2F9">
        <w:rPr>
          <w:rFonts w:ascii="Trebuchet MS" w:eastAsia="Trebuchet MS" w:hAnsi="Trebuchet MS" w:cs="Trebuchet MS"/>
          <w:sz w:val="22"/>
          <w:szCs w:val="22"/>
        </w:rPr>
        <w:t>,</w:t>
      </w:r>
      <w:r w:rsidR="58B1E269" w:rsidRPr="095BE2F9">
        <w:rPr>
          <w:rFonts w:ascii="Trebuchet MS" w:eastAsia="Trebuchet MS" w:hAnsi="Trebuchet MS" w:cs="Trebuchet MS"/>
          <w:sz w:val="22"/>
          <w:szCs w:val="22"/>
        </w:rPr>
        <w:t xml:space="preserve"> took another significant step as a leader in </w:t>
      </w:r>
      <w:r w:rsidR="79FDE89B" w:rsidRPr="095BE2F9">
        <w:rPr>
          <w:rFonts w:ascii="Trebuchet MS" w:eastAsia="Trebuchet MS" w:hAnsi="Trebuchet MS" w:cs="Trebuchet MS"/>
          <w:sz w:val="22"/>
          <w:szCs w:val="22"/>
        </w:rPr>
        <w:t>fairer</w:t>
      </w:r>
      <w:r w:rsidR="4CC23C2A" w:rsidRPr="095BE2F9">
        <w:rPr>
          <w:rFonts w:ascii="Trebuchet MS" w:eastAsia="Trebuchet MS" w:hAnsi="Trebuchet MS" w:cs="Trebuchet MS"/>
          <w:sz w:val="22"/>
          <w:szCs w:val="22"/>
        </w:rPr>
        <w:t xml:space="preserve">, </w:t>
      </w:r>
      <w:r w:rsidR="79FDE89B" w:rsidRPr="095BE2F9">
        <w:rPr>
          <w:rFonts w:ascii="Trebuchet MS" w:eastAsia="Trebuchet MS" w:hAnsi="Trebuchet MS" w:cs="Trebuchet MS"/>
          <w:sz w:val="22"/>
          <w:szCs w:val="22"/>
        </w:rPr>
        <w:t xml:space="preserve">better work </w:t>
      </w:r>
      <w:r w:rsidR="58B1E269" w:rsidRPr="095BE2F9">
        <w:rPr>
          <w:rFonts w:ascii="Trebuchet MS" w:eastAsia="Trebuchet MS" w:hAnsi="Trebuchet MS" w:cs="Trebuchet MS"/>
          <w:sz w:val="22"/>
          <w:szCs w:val="22"/>
        </w:rPr>
        <w:t xml:space="preserve">when </w:t>
      </w:r>
      <w:r w:rsidR="00A31334">
        <w:rPr>
          <w:rFonts w:ascii="Trebuchet MS" w:eastAsia="Trebuchet MS" w:hAnsi="Trebuchet MS" w:cs="Trebuchet MS"/>
          <w:sz w:val="22"/>
          <w:szCs w:val="22"/>
        </w:rPr>
        <w:t>it</w:t>
      </w:r>
      <w:r w:rsidR="00A31334" w:rsidRPr="095BE2F9">
        <w:rPr>
          <w:rFonts w:ascii="Trebuchet MS" w:eastAsia="Trebuchet MS" w:hAnsi="Trebuchet MS" w:cs="Trebuchet MS"/>
          <w:sz w:val="22"/>
          <w:szCs w:val="22"/>
        </w:rPr>
        <w:t xml:space="preserve"> </w:t>
      </w:r>
      <w:r w:rsidR="6884270E" w:rsidRPr="095BE2F9">
        <w:rPr>
          <w:rFonts w:ascii="Trebuchet MS" w:eastAsia="Trebuchet MS" w:hAnsi="Trebuchet MS" w:cs="Trebuchet MS"/>
          <w:sz w:val="22"/>
          <w:szCs w:val="22"/>
        </w:rPr>
        <w:t>became</w:t>
      </w:r>
      <w:r w:rsidR="58B1E269" w:rsidRPr="095BE2F9">
        <w:rPr>
          <w:rFonts w:ascii="Trebuchet MS" w:eastAsia="Trebuchet MS" w:hAnsi="Trebuchet MS" w:cs="Trebuchet MS"/>
          <w:sz w:val="22"/>
          <w:szCs w:val="22"/>
        </w:rPr>
        <w:t xml:space="preserve"> one of </w:t>
      </w:r>
      <w:r w:rsidR="1A1CE296" w:rsidRPr="095BE2F9">
        <w:rPr>
          <w:rFonts w:ascii="Trebuchet MS" w:eastAsia="Trebuchet MS" w:hAnsi="Trebuchet MS" w:cs="Trebuchet MS"/>
          <w:sz w:val="22"/>
          <w:szCs w:val="22"/>
        </w:rPr>
        <w:t>the UK’s</w:t>
      </w:r>
      <w:r w:rsidR="3B3C2E25" w:rsidRPr="095BE2F9">
        <w:rPr>
          <w:rFonts w:ascii="Trebuchet MS" w:eastAsia="Trebuchet MS" w:hAnsi="Trebuchet MS" w:cs="Trebuchet MS"/>
          <w:color w:val="000000" w:themeColor="text1"/>
          <w:sz w:val="22"/>
          <w:szCs w:val="22"/>
        </w:rPr>
        <w:t xml:space="preserve"> first accredited Living Hours</w:t>
      </w:r>
      <w:r w:rsidR="58B1E269" w:rsidRPr="095BE2F9">
        <w:rPr>
          <w:rFonts w:ascii="Trebuchet MS" w:eastAsia="Trebuchet MS" w:hAnsi="Trebuchet MS" w:cs="Trebuchet MS"/>
          <w:color w:val="000000" w:themeColor="text1"/>
          <w:sz w:val="22"/>
          <w:szCs w:val="22"/>
        </w:rPr>
        <w:t xml:space="preserve"> </w:t>
      </w:r>
      <w:r w:rsidR="49135744" w:rsidRPr="095BE2F9">
        <w:rPr>
          <w:rFonts w:ascii="Trebuchet MS" w:eastAsia="Trebuchet MS" w:hAnsi="Trebuchet MS" w:cs="Trebuchet MS"/>
          <w:color w:val="000000" w:themeColor="text1"/>
          <w:sz w:val="22"/>
          <w:szCs w:val="22"/>
        </w:rPr>
        <w:t>employers.</w:t>
      </w:r>
      <w:r w:rsidR="71379634" w:rsidRPr="095BE2F9">
        <w:rPr>
          <w:rFonts w:ascii="Trebuchet MS" w:eastAsia="Trebuchet MS" w:hAnsi="Trebuchet MS" w:cs="Trebuchet MS"/>
          <w:color w:val="C00000"/>
          <w:sz w:val="22"/>
          <w:szCs w:val="22"/>
        </w:rPr>
        <w:t xml:space="preserve"> </w:t>
      </w:r>
      <w:r w:rsidR="71379634" w:rsidRPr="095BE2F9">
        <w:rPr>
          <w:rFonts w:ascii="Trebuchet MS" w:eastAsia="Trebuchet MS" w:hAnsi="Trebuchet MS" w:cs="Trebuchet MS"/>
          <w:sz w:val="22"/>
          <w:szCs w:val="22"/>
        </w:rPr>
        <w:t>I</w:t>
      </w:r>
      <w:r w:rsidR="7B9FCFE9" w:rsidRPr="095BE2F9">
        <w:rPr>
          <w:rFonts w:ascii="Trebuchet MS" w:eastAsia="Trebuchet MS" w:hAnsi="Trebuchet MS" w:cs="Trebuchet MS"/>
          <w:sz w:val="22"/>
          <w:szCs w:val="22"/>
        </w:rPr>
        <w:t>n 2023</w:t>
      </w:r>
      <w:r w:rsidR="71379634" w:rsidRPr="095BE2F9">
        <w:rPr>
          <w:rFonts w:ascii="Trebuchet MS" w:eastAsia="Trebuchet MS" w:hAnsi="Trebuchet MS" w:cs="Trebuchet MS"/>
          <w:sz w:val="22"/>
          <w:szCs w:val="22"/>
        </w:rPr>
        <w:t xml:space="preserve">, </w:t>
      </w:r>
      <w:r w:rsidR="69244F17" w:rsidRPr="095BE2F9">
        <w:rPr>
          <w:rFonts w:ascii="Trebuchet MS" w:eastAsia="Trebuchet MS" w:hAnsi="Trebuchet MS" w:cs="Trebuchet MS"/>
          <w:sz w:val="22"/>
          <w:szCs w:val="22"/>
        </w:rPr>
        <w:t>SSE</w:t>
      </w:r>
      <w:r w:rsidR="71379634" w:rsidRPr="095BE2F9">
        <w:rPr>
          <w:rFonts w:ascii="Trebuchet MS" w:eastAsia="Trebuchet MS" w:hAnsi="Trebuchet MS" w:cs="Trebuchet MS"/>
          <w:sz w:val="22"/>
          <w:szCs w:val="22"/>
        </w:rPr>
        <w:t xml:space="preserve"> then went on to </w:t>
      </w:r>
      <w:r w:rsidR="42282A18" w:rsidRPr="095BE2F9">
        <w:rPr>
          <w:rFonts w:ascii="Trebuchet MS" w:eastAsia="Trebuchet MS" w:hAnsi="Trebuchet MS" w:cs="Trebuchet MS"/>
          <w:sz w:val="22"/>
          <w:szCs w:val="22"/>
        </w:rPr>
        <w:t>achieve triple accreditation by becoming a Living Pension employer</w:t>
      </w:r>
      <w:r w:rsidR="7F551FD2" w:rsidRPr="095BE2F9">
        <w:rPr>
          <w:rFonts w:ascii="Trebuchet MS" w:eastAsia="Trebuchet MS" w:hAnsi="Trebuchet MS" w:cs="Trebuchet MS"/>
          <w:sz w:val="22"/>
          <w:szCs w:val="22"/>
        </w:rPr>
        <w:t>.</w:t>
      </w:r>
    </w:p>
    <w:p w14:paraId="2E6863BB" w14:textId="5EF2033F" w:rsidR="423FC1B3" w:rsidRDefault="7C82DB1E" w:rsidP="095BE2F9">
      <w:pPr>
        <w:spacing w:line="240" w:lineRule="auto"/>
        <w:rPr>
          <w:rFonts w:ascii="Trebuchet MS" w:eastAsia="Trebuchet MS" w:hAnsi="Trebuchet MS" w:cs="Trebuchet MS"/>
          <w:sz w:val="22"/>
          <w:szCs w:val="22"/>
        </w:rPr>
      </w:pPr>
      <w:r w:rsidRPr="095BE2F9">
        <w:rPr>
          <w:rFonts w:ascii="Trebuchet MS" w:eastAsia="Trebuchet MS" w:hAnsi="Trebuchet MS" w:cs="Trebuchet MS"/>
          <w:sz w:val="22"/>
          <w:szCs w:val="22"/>
        </w:rPr>
        <w:t xml:space="preserve">We spoke with Linzi Nicol, Employee Relations Specialist, Esther Black, Head of Social and Economic Sustainability at SSE, </w:t>
      </w:r>
      <w:r w:rsidR="75AD8949" w:rsidRPr="095BE2F9">
        <w:rPr>
          <w:rFonts w:ascii="Trebuchet MS" w:eastAsia="Trebuchet MS" w:hAnsi="Trebuchet MS" w:cs="Trebuchet MS"/>
          <w:sz w:val="22"/>
          <w:szCs w:val="22"/>
        </w:rPr>
        <w:t>and Maria McCartney,</w:t>
      </w:r>
      <w:r w:rsidR="00614F53">
        <w:rPr>
          <w:rFonts w:ascii="Trebuchet MS" w:eastAsia="Trebuchet MS" w:hAnsi="Trebuchet MS" w:cs="Trebuchet MS"/>
          <w:sz w:val="22"/>
          <w:szCs w:val="22"/>
        </w:rPr>
        <w:t xml:space="preserve"> Social and Economic</w:t>
      </w:r>
      <w:r w:rsidR="75AD8949" w:rsidRPr="095BE2F9">
        <w:rPr>
          <w:rFonts w:ascii="Trebuchet MS" w:eastAsia="Trebuchet MS" w:hAnsi="Trebuchet MS" w:cs="Trebuchet MS"/>
          <w:sz w:val="22"/>
          <w:szCs w:val="22"/>
        </w:rPr>
        <w:t xml:space="preserve"> Sustainability Manager  </w:t>
      </w:r>
      <w:r w:rsidRPr="095BE2F9">
        <w:rPr>
          <w:rFonts w:ascii="Trebuchet MS" w:eastAsia="Trebuchet MS" w:hAnsi="Trebuchet MS" w:cs="Trebuchet MS"/>
          <w:sz w:val="22"/>
          <w:szCs w:val="22"/>
        </w:rPr>
        <w:t xml:space="preserve">about </w:t>
      </w:r>
      <w:r w:rsidR="00614F53">
        <w:rPr>
          <w:rFonts w:ascii="Trebuchet MS" w:eastAsia="Trebuchet MS" w:hAnsi="Trebuchet MS" w:cs="Trebuchet MS"/>
          <w:sz w:val="22"/>
          <w:szCs w:val="22"/>
        </w:rPr>
        <w:t>SSE’s</w:t>
      </w:r>
      <w:r w:rsidR="00614F53" w:rsidRPr="095BE2F9">
        <w:rPr>
          <w:rFonts w:ascii="Trebuchet MS" w:eastAsia="Trebuchet MS" w:hAnsi="Trebuchet MS" w:cs="Trebuchet MS"/>
          <w:sz w:val="22"/>
          <w:szCs w:val="22"/>
        </w:rPr>
        <w:t xml:space="preserve"> </w:t>
      </w:r>
      <w:r w:rsidR="6A633FA6" w:rsidRPr="095BE2F9">
        <w:rPr>
          <w:rFonts w:ascii="Trebuchet MS" w:eastAsia="Trebuchet MS" w:hAnsi="Trebuchet MS" w:cs="Trebuchet MS"/>
          <w:sz w:val="22"/>
          <w:szCs w:val="22"/>
        </w:rPr>
        <w:t>Living Hours journey.</w:t>
      </w:r>
    </w:p>
    <w:p w14:paraId="3812A233" w14:textId="38B4EC5C" w:rsidR="423FC1B3" w:rsidRDefault="45A25220" w:rsidP="095BE2F9">
      <w:pPr>
        <w:spacing w:line="240" w:lineRule="auto"/>
        <w:rPr>
          <w:rFonts w:ascii="Trebuchet MS" w:eastAsia="Trebuchet MS" w:hAnsi="Trebuchet MS" w:cs="Trebuchet MS"/>
          <w:b/>
          <w:bCs/>
          <w:sz w:val="22"/>
          <w:szCs w:val="22"/>
          <w:u w:val="single"/>
        </w:rPr>
      </w:pPr>
      <w:r w:rsidRPr="095BE2F9">
        <w:rPr>
          <w:rFonts w:ascii="Trebuchet MS" w:eastAsia="Trebuchet MS" w:hAnsi="Trebuchet MS" w:cs="Trebuchet MS"/>
          <w:b/>
          <w:bCs/>
          <w:sz w:val="22"/>
          <w:szCs w:val="22"/>
          <w:u w:val="single"/>
        </w:rPr>
        <w:t xml:space="preserve">Why Living Hours? </w:t>
      </w:r>
    </w:p>
    <w:p w14:paraId="7D45992D" w14:textId="57093F2E" w:rsidR="423FC1B3" w:rsidRDefault="54B429D4" w:rsidP="095BE2F9">
      <w:pPr>
        <w:spacing w:line="240" w:lineRule="auto"/>
        <w:rPr>
          <w:rFonts w:ascii="Trebuchet MS" w:eastAsia="Trebuchet MS" w:hAnsi="Trebuchet MS" w:cs="Trebuchet MS"/>
          <w:sz w:val="22"/>
          <w:szCs w:val="22"/>
        </w:rPr>
      </w:pPr>
      <w:r w:rsidRPr="095BE2F9">
        <w:rPr>
          <w:rFonts w:ascii="Trebuchet MS" w:eastAsia="Trebuchet MS" w:hAnsi="Trebuchet MS" w:cs="Trebuchet MS"/>
          <w:sz w:val="22"/>
          <w:szCs w:val="22"/>
        </w:rPr>
        <w:t xml:space="preserve">SSE’s motivation for accrediting was twofold: to publicly demonstrate </w:t>
      </w:r>
      <w:r w:rsidR="0038178E">
        <w:rPr>
          <w:rFonts w:ascii="Trebuchet MS" w:eastAsia="Trebuchet MS" w:hAnsi="Trebuchet MS" w:cs="Trebuchet MS"/>
          <w:sz w:val="22"/>
          <w:szCs w:val="22"/>
        </w:rPr>
        <w:t>its</w:t>
      </w:r>
      <w:r w:rsidR="0038178E" w:rsidRPr="095BE2F9">
        <w:rPr>
          <w:rFonts w:ascii="Trebuchet MS" w:eastAsia="Trebuchet MS" w:hAnsi="Trebuchet MS" w:cs="Trebuchet MS"/>
          <w:sz w:val="22"/>
          <w:szCs w:val="22"/>
        </w:rPr>
        <w:t xml:space="preserve"> </w:t>
      </w:r>
      <w:r w:rsidRPr="095BE2F9">
        <w:rPr>
          <w:rFonts w:ascii="Trebuchet MS" w:eastAsia="Trebuchet MS" w:hAnsi="Trebuchet MS" w:cs="Trebuchet MS"/>
          <w:sz w:val="22"/>
          <w:szCs w:val="22"/>
        </w:rPr>
        <w:t xml:space="preserve">long-term commitment to tackling insecure work and to </w:t>
      </w:r>
      <w:r w:rsidR="00FB6DAE" w:rsidRPr="095BE2F9">
        <w:rPr>
          <w:rFonts w:ascii="Trebuchet MS" w:eastAsia="Trebuchet MS" w:hAnsi="Trebuchet MS" w:cs="Trebuchet MS"/>
          <w:sz w:val="22"/>
          <w:szCs w:val="22"/>
        </w:rPr>
        <w:t>formalise</w:t>
      </w:r>
      <w:r w:rsidR="00192EAE" w:rsidRPr="095BE2F9">
        <w:rPr>
          <w:rFonts w:ascii="Trebuchet MS" w:eastAsia="Trebuchet MS" w:hAnsi="Trebuchet MS" w:cs="Trebuchet MS"/>
          <w:sz w:val="22"/>
          <w:szCs w:val="22"/>
        </w:rPr>
        <w:t xml:space="preserve"> </w:t>
      </w:r>
      <w:r w:rsidR="0038178E">
        <w:rPr>
          <w:rFonts w:ascii="Trebuchet MS" w:eastAsia="Trebuchet MS" w:hAnsi="Trebuchet MS" w:cs="Trebuchet MS"/>
          <w:sz w:val="22"/>
          <w:szCs w:val="22"/>
        </w:rPr>
        <w:t>its</w:t>
      </w:r>
      <w:r w:rsidR="0038178E" w:rsidRPr="095BE2F9">
        <w:rPr>
          <w:rFonts w:ascii="Trebuchet MS" w:eastAsia="Trebuchet MS" w:hAnsi="Trebuchet MS" w:cs="Trebuchet MS"/>
          <w:sz w:val="22"/>
          <w:szCs w:val="22"/>
        </w:rPr>
        <w:t xml:space="preserve"> </w:t>
      </w:r>
      <w:r w:rsidR="00192EAE" w:rsidRPr="095BE2F9">
        <w:rPr>
          <w:rFonts w:ascii="Trebuchet MS" w:eastAsia="Trebuchet MS" w:hAnsi="Trebuchet MS" w:cs="Trebuchet MS"/>
          <w:sz w:val="22"/>
          <w:szCs w:val="22"/>
        </w:rPr>
        <w:t>existing good work practices</w:t>
      </w:r>
      <w:r w:rsidRPr="095BE2F9">
        <w:rPr>
          <w:rFonts w:ascii="Trebuchet MS" w:eastAsia="Trebuchet MS" w:hAnsi="Trebuchet MS" w:cs="Trebuchet MS"/>
          <w:sz w:val="22"/>
          <w:szCs w:val="22"/>
        </w:rPr>
        <w:t xml:space="preserve"> across the organisation.</w:t>
      </w:r>
    </w:p>
    <w:p w14:paraId="5F390C8E" w14:textId="3001D571" w:rsidR="423FC1B3" w:rsidRDefault="54B429D4" w:rsidP="095BE2F9">
      <w:pPr>
        <w:spacing w:line="240" w:lineRule="auto"/>
        <w:rPr>
          <w:rFonts w:ascii="Trebuchet MS" w:eastAsia="Trebuchet MS" w:hAnsi="Trebuchet MS" w:cs="Trebuchet MS"/>
          <w:sz w:val="22"/>
          <w:szCs w:val="22"/>
        </w:rPr>
      </w:pPr>
      <w:r w:rsidRPr="095BE2F9">
        <w:rPr>
          <w:rFonts w:ascii="Trebuchet MS" w:eastAsia="Trebuchet MS" w:hAnsi="Trebuchet MS" w:cs="Trebuchet MS"/>
          <w:sz w:val="22"/>
          <w:szCs w:val="22"/>
        </w:rPr>
        <w:t xml:space="preserve">Living Hours was a natural extension of </w:t>
      </w:r>
      <w:r w:rsidR="00DD2851" w:rsidRPr="095BE2F9">
        <w:rPr>
          <w:rFonts w:ascii="Trebuchet MS" w:eastAsia="Trebuchet MS" w:hAnsi="Trebuchet MS" w:cs="Trebuchet MS"/>
          <w:sz w:val="22"/>
          <w:szCs w:val="22"/>
        </w:rPr>
        <w:t xml:space="preserve">SSE’s </w:t>
      </w:r>
      <w:r w:rsidRPr="095BE2F9">
        <w:rPr>
          <w:rFonts w:ascii="Trebuchet MS" w:eastAsia="Trebuchet MS" w:hAnsi="Trebuchet MS" w:cs="Trebuchet MS"/>
          <w:sz w:val="22"/>
          <w:szCs w:val="22"/>
        </w:rPr>
        <w:t>values</w:t>
      </w:r>
      <w:r w:rsidR="4E112285" w:rsidRPr="095BE2F9">
        <w:rPr>
          <w:rFonts w:ascii="Trebuchet MS" w:eastAsia="Trebuchet MS" w:hAnsi="Trebuchet MS" w:cs="Trebuchet MS"/>
          <w:sz w:val="22"/>
          <w:szCs w:val="22"/>
        </w:rPr>
        <w:t>. As Linzi put it,</w:t>
      </w:r>
      <w:r w:rsidR="1CD4D388" w:rsidRPr="095BE2F9">
        <w:rPr>
          <w:rFonts w:ascii="Trebuchet MS" w:eastAsia="Trebuchet MS" w:hAnsi="Trebuchet MS" w:cs="Trebuchet MS"/>
          <w:sz w:val="22"/>
          <w:szCs w:val="22"/>
        </w:rPr>
        <w:t xml:space="preserve"> </w:t>
      </w:r>
      <w:r w:rsidR="65B06D82" w:rsidRPr="095BE2F9">
        <w:rPr>
          <w:rFonts w:ascii="Trebuchet MS" w:eastAsia="Trebuchet MS" w:hAnsi="Trebuchet MS" w:cs="Trebuchet MS"/>
          <w:sz w:val="22"/>
          <w:szCs w:val="22"/>
        </w:rPr>
        <w:t>“</w:t>
      </w:r>
      <w:r w:rsidRPr="095BE2F9">
        <w:rPr>
          <w:rFonts w:ascii="Trebuchet MS" w:eastAsia="Trebuchet MS" w:hAnsi="Trebuchet MS" w:cs="Trebuchet MS"/>
          <w:sz w:val="22"/>
          <w:szCs w:val="22"/>
        </w:rPr>
        <w:t xml:space="preserve">As an accredited Living Wage </w:t>
      </w:r>
      <w:r w:rsidR="24E6785B" w:rsidRPr="095BE2F9">
        <w:rPr>
          <w:rFonts w:ascii="Trebuchet MS" w:eastAsia="Trebuchet MS" w:hAnsi="Trebuchet MS" w:cs="Trebuchet MS"/>
          <w:sz w:val="22"/>
          <w:szCs w:val="22"/>
        </w:rPr>
        <w:t>employer,</w:t>
      </w:r>
      <w:r w:rsidRPr="095BE2F9">
        <w:rPr>
          <w:rFonts w:ascii="Trebuchet MS" w:eastAsia="Trebuchet MS" w:hAnsi="Trebuchet MS" w:cs="Trebuchet MS"/>
          <w:sz w:val="22"/>
          <w:szCs w:val="22"/>
        </w:rPr>
        <w:t xml:space="preserve"> </w:t>
      </w:r>
      <w:r w:rsidR="081F39FE" w:rsidRPr="095BE2F9">
        <w:rPr>
          <w:rFonts w:ascii="Trebuchet MS" w:eastAsia="Trebuchet MS" w:hAnsi="Trebuchet MS" w:cs="Trebuchet MS"/>
          <w:sz w:val="22"/>
          <w:szCs w:val="22"/>
        </w:rPr>
        <w:t>i</w:t>
      </w:r>
      <w:r w:rsidRPr="095BE2F9">
        <w:rPr>
          <w:rFonts w:ascii="Trebuchet MS" w:eastAsia="Trebuchet MS" w:hAnsi="Trebuchet MS" w:cs="Trebuchet MS"/>
          <w:sz w:val="22"/>
          <w:szCs w:val="22"/>
        </w:rPr>
        <w:t>t just made sense that we would then take that step further and show public support for tackling insecure work</w:t>
      </w:r>
      <w:r w:rsidR="3CF149AE" w:rsidRPr="095BE2F9">
        <w:rPr>
          <w:rFonts w:ascii="Trebuchet MS" w:eastAsia="Trebuchet MS" w:hAnsi="Trebuchet MS" w:cs="Trebuchet MS"/>
          <w:sz w:val="22"/>
          <w:szCs w:val="22"/>
        </w:rPr>
        <w:t xml:space="preserve"> </w:t>
      </w:r>
      <w:r w:rsidRPr="095BE2F9">
        <w:rPr>
          <w:rFonts w:ascii="Trebuchet MS" w:eastAsia="Trebuchet MS" w:hAnsi="Trebuchet MS" w:cs="Trebuchet MS"/>
          <w:sz w:val="22"/>
          <w:szCs w:val="22"/>
        </w:rPr>
        <w:t>through Living Hours accreditation.</w:t>
      </w:r>
      <w:r w:rsidR="560F5FC7" w:rsidRPr="095BE2F9">
        <w:rPr>
          <w:rFonts w:ascii="Trebuchet MS" w:eastAsia="Trebuchet MS" w:hAnsi="Trebuchet MS" w:cs="Trebuchet MS"/>
          <w:sz w:val="22"/>
          <w:szCs w:val="22"/>
        </w:rPr>
        <w:t>”</w:t>
      </w:r>
    </w:p>
    <w:p w14:paraId="1D44DC31" w14:textId="106EFA81" w:rsidR="423FC1B3" w:rsidRDefault="54B429D4" w:rsidP="095BE2F9">
      <w:pPr>
        <w:spacing w:line="240" w:lineRule="auto"/>
        <w:rPr>
          <w:rFonts w:ascii="Trebuchet MS" w:eastAsia="Trebuchet MS" w:hAnsi="Trebuchet MS" w:cs="Trebuchet MS"/>
          <w:sz w:val="22"/>
          <w:szCs w:val="22"/>
        </w:rPr>
      </w:pPr>
      <w:r w:rsidRPr="095BE2F9">
        <w:rPr>
          <w:rFonts w:ascii="Trebuchet MS" w:eastAsia="Trebuchet MS" w:hAnsi="Trebuchet MS" w:cs="Trebuchet MS"/>
          <w:sz w:val="22"/>
          <w:szCs w:val="22"/>
        </w:rPr>
        <w:t xml:space="preserve">SSE </w:t>
      </w:r>
      <w:r w:rsidR="7AC77ECB" w:rsidRPr="095BE2F9">
        <w:rPr>
          <w:rFonts w:ascii="Trebuchet MS" w:eastAsia="Trebuchet MS" w:hAnsi="Trebuchet MS" w:cs="Trebuchet MS"/>
          <w:sz w:val="22"/>
          <w:szCs w:val="22"/>
        </w:rPr>
        <w:t xml:space="preserve">also </w:t>
      </w:r>
      <w:r w:rsidRPr="095BE2F9">
        <w:rPr>
          <w:rFonts w:ascii="Trebuchet MS" w:eastAsia="Trebuchet MS" w:hAnsi="Trebuchet MS" w:cs="Trebuchet MS"/>
          <w:sz w:val="22"/>
          <w:szCs w:val="22"/>
        </w:rPr>
        <w:t>spoke of “doing the right thing” and “formalising established practice”, recognising that many Living Hours principles were already embedded across the organisation. By accrediting as a Living Hours employer, SSE provided</w:t>
      </w:r>
      <w:r w:rsidR="16CBBA4C" w:rsidRPr="095BE2F9">
        <w:rPr>
          <w:rFonts w:ascii="Trebuchet MS" w:eastAsia="Trebuchet MS" w:hAnsi="Trebuchet MS" w:cs="Trebuchet MS"/>
          <w:sz w:val="22"/>
          <w:szCs w:val="22"/>
        </w:rPr>
        <w:t xml:space="preserve"> comfort, security and</w:t>
      </w:r>
      <w:r w:rsidRPr="095BE2F9">
        <w:rPr>
          <w:rFonts w:ascii="Trebuchet MS" w:eastAsia="Trebuchet MS" w:hAnsi="Trebuchet MS" w:cs="Trebuchet MS"/>
          <w:sz w:val="22"/>
          <w:szCs w:val="22"/>
        </w:rPr>
        <w:t xml:space="preserve"> </w:t>
      </w:r>
      <w:r w:rsidR="00041E12" w:rsidRPr="095BE2F9">
        <w:rPr>
          <w:rFonts w:ascii="Trebuchet MS" w:eastAsia="Trebuchet MS" w:hAnsi="Trebuchet MS" w:cs="Trebuchet MS"/>
          <w:sz w:val="22"/>
          <w:szCs w:val="22"/>
        </w:rPr>
        <w:t>reassurance</w:t>
      </w:r>
      <w:r w:rsidRPr="095BE2F9">
        <w:rPr>
          <w:rFonts w:ascii="Trebuchet MS" w:eastAsia="Trebuchet MS" w:hAnsi="Trebuchet MS" w:cs="Trebuchet MS"/>
          <w:sz w:val="22"/>
          <w:szCs w:val="22"/>
        </w:rPr>
        <w:t xml:space="preserve"> for colleagues, showing</w:t>
      </w:r>
      <w:r w:rsidR="19A9BFD3" w:rsidRPr="095BE2F9">
        <w:rPr>
          <w:rFonts w:ascii="Trebuchet MS" w:eastAsia="Trebuchet MS" w:hAnsi="Trebuchet MS" w:cs="Trebuchet MS"/>
          <w:sz w:val="22"/>
          <w:szCs w:val="22"/>
        </w:rPr>
        <w:t xml:space="preserve"> </w:t>
      </w:r>
      <w:r w:rsidR="00470743">
        <w:rPr>
          <w:rFonts w:ascii="Trebuchet MS" w:eastAsia="Trebuchet MS" w:hAnsi="Trebuchet MS" w:cs="Trebuchet MS"/>
          <w:sz w:val="22"/>
          <w:szCs w:val="22"/>
        </w:rPr>
        <w:t>its</w:t>
      </w:r>
      <w:r w:rsidR="00470743" w:rsidRPr="095BE2F9">
        <w:rPr>
          <w:rFonts w:ascii="Trebuchet MS" w:eastAsia="Trebuchet MS" w:hAnsi="Trebuchet MS" w:cs="Trebuchet MS"/>
          <w:sz w:val="22"/>
          <w:szCs w:val="22"/>
        </w:rPr>
        <w:t xml:space="preserve"> </w:t>
      </w:r>
      <w:r w:rsidR="19A9BFD3" w:rsidRPr="095BE2F9">
        <w:rPr>
          <w:rFonts w:ascii="Trebuchet MS" w:eastAsia="Trebuchet MS" w:hAnsi="Trebuchet MS" w:cs="Trebuchet MS"/>
          <w:sz w:val="22"/>
          <w:szCs w:val="22"/>
        </w:rPr>
        <w:t>commitment</w:t>
      </w:r>
      <w:r w:rsidR="7B189B61" w:rsidRPr="095BE2F9">
        <w:rPr>
          <w:rFonts w:ascii="Trebuchet MS" w:eastAsia="Trebuchet MS" w:hAnsi="Trebuchet MS" w:cs="Trebuchet MS"/>
          <w:sz w:val="22"/>
          <w:szCs w:val="22"/>
        </w:rPr>
        <w:t xml:space="preserve"> </w:t>
      </w:r>
      <w:r w:rsidRPr="095BE2F9">
        <w:rPr>
          <w:rFonts w:ascii="Trebuchet MS" w:eastAsia="Trebuchet MS" w:hAnsi="Trebuchet MS" w:cs="Trebuchet MS"/>
          <w:sz w:val="22"/>
          <w:szCs w:val="22"/>
        </w:rPr>
        <w:t xml:space="preserve">to upholding </w:t>
      </w:r>
      <w:r w:rsidR="36F48EAB" w:rsidRPr="095BE2F9">
        <w:rPr>
          <w:rFonts w:ascii="Trebuchet MS" w:eastAsia="Trebuchet MS" w:hAnsi="Trebuchet MS" w:cs="Trebuchet MS"/>
          <w:sz w:val="22"/>
          <w:szCs w:val="22"/>
        </w:rPr>
        <w:t xml:space="preserve">high </w:t>
      </w:r>
      <w:r w:rsidRPr="095BE2F9">
        <w:rPr>
          <w:rFonts w:ascii="Trebuchet MS" w:eastAsia="Trebuchet MS" w:hAnsi="Trebuchet MS" w:cs="Trebuchet MS"/>
          <w:sz w:val="22"/>
          <w:szCs w:val="22"/>
        </w:rPr>
        <w:t>standards</w:t>
      </w:r>
      <w:r w:rsidR="1ED79840" w:rsidRPr="095BE2F9">
        <w:rPr>
          <w:rFonts w:ascii="Trebuchet MS" w:eastAsia="Trebuchet MS" w:hAnsi="Trebuchet MS" w:cs="Trebuchet MS"/>
          <w:sz w:val="22"/>
          <w:szCs w:val="22"/>
        </w:rPr>
        <w:t xml:space="preserve"> of good work</w:t>
      </w:r>
      <w:r w:rsidRPr="095BE2F9">
        <w:rPr>
          <w:rFonts w:ascii="Trebuchet MS" w:eastAsia="Trebuchet MS" w:hAnsi="Trebuchet MS" w:cs="Trebuchet MS"/>
          <w:sz w:val="22"/>
          <w:szCs w:val="22"/>
        </w:rPr>
        <w:t>.</w:t>
      </w:r>
    </w:p>
    <w:p w14:paraId="4D358994" w14:textId="5E211E29" w:rsidR="423FC1B3" w:rsidRDefault="25A962B3" w:rsidP="095BE2F9">
      <w:pPr>
        <w:spacing w:line="240" w:lineRule="auto"/>
        <w:rPr>
          <w:rFonts w:ascii="Trebuchet MS" w:eastAsia="Trebuchet MS" w:hAnsi="Trebuchet MS" w:cs="Trebuchet MS"/>
          <w:b/>
          <w:bCs/>
          <w:sz w:val="22"/>
          <w:szCs w:val="22"/>
          <w:u w:val="single"/>
        </w:rPr>
      </w:pPr>
      <w:r w:rsidRPr="095BE2F9">
        <w:rPr>
          <w:rFonts w:ascii="Trebuchet MS" w:eastAsia="Trebuchet MS" w:hAnsi="Trebuchet MS" w:cs="Trebuchet MS"/>
          <w:b/>
          <w:bCs/>
          <w:sz w:val="22"/>
          <w:szCs w:val="22"/>
          <w:u w:val="single"/>
        </w:rPr>
        <w:t xml:space="preserve">How </w:t>
      </w:r>
      <w:r w:rsidR="1472191A" w:rsidRPr="095BE2F9">
        <w:rPr>
          <w:rFonts w:ascii="Trebuchet MS" w:eastAsia="Trebuchet MS" w:hAnsi="Trebuchet MS" w:cs="Trebuchet MS"/>
          <w:b/>
          <w:bCs/>
          <w:sz w:val="22"/>
          <w:szCs w:val="22"/>
          <w:u w:val="single"/>
        </w:rPr>
        <w:t>SSE</w:t>
      </w:r>
      <w:r w:rsidRPr="095BE2F9">
        <w:rPr>
          <w:rFonts w:ascii="Trebuchet MS" w:eastAsia="Trebuchet MS" w:hAnsi="Trebuchet MS" w:cs="Trebuchet MS"/>
          <w:b/>
          <w:bCs/>
          <w:sz w:val="22"/>
          <w:szCs w:val="22"/>
          <w:u w:val="single"/>
        </w:rPr>
        <w:t xml:space="preserve"> achieved </w:t>
      </w:r>
      <w:r w:rsidR="75E8EA71" w:rsidRPr="095BE2F9">
        <w:rPr>
          <w:rFonts w:ascii="Trebuchet MS" w:eastAsia="Trebuchet MS" w:hAnsi="Trebuchet MS" w:cs="Trebuchet MS"/>
          <w:b/>
          <w:bCs/>
          <w:sz w:val="22"/>
          <w:szCs w:val="22"/>
          <w:u w:val="single"/>
        </w:rPr>
        <w:t>Living Hours</w:t>
      </w:r>
    </w:p>
    <w:p w14:paraId="3D455212" w14:textId="27FABA91" w:rsidR="423FC1B3" w:rsidRDefault="75E8EA71" w:rsidP="095BE2F9">
      <w:pPr>
        <w:spacing w:line="240" w:lineRule="auto"/>
        <w:rPr>
          <w:rFonts w:ascii="Trebuchet MS" w:eastAsia="Trebuchet MS" w:hAnsi="Trebuchet MS" w:cs="Trebuchet MS"/>
          <w:b/>
          <w:bCs/>
          <w:sz w:val="22"/>
          <w:szCs w:val="22"/>
          <w:u w:val="single"/>
        </w:rPr>
      </w:pPr>
      <w:r w:rsidRPr="095BE2F9">
        <w:rPr>
          <w:rFonts w:ascii="Trebuchet MS" w:eastAsia="Trebuchet MS" w:hAnsi="Trebuchet MS" w:cs="Trebuchet MS"/>
          <w:b/>
          <w:bCs/>
          <w:sz w:val="22"/>
          <w:szCs w:val="22"/>
          <w:u w:val="single"/>
        </w:rPr>
        <w:t>A</w:t>
      </w:r>
      <w:r w:rsidR="6B9D789B" w:rsidRPr="095BE2F9">
        <w:rPr>
          <w:rFonts w:ascii="Trebuchet MS" w:eastAsia="Trebuchet MS" w:hAnsi="Trebuchet MS" w:cs="Trebuchet MS"/>
          <w:b/>
          <w:bCs/>
          <w:sz w:val="22"/>
          <w:szCs w:val="22"/>
          <w:u w:val="single"/>
        </w:rPr>
        <w:t xml:space="preserve"> whole‑workforce </w:t>
      </w:r>
      <w:r w:rsidR="265429DB" w:rsidRPr="095BE2F9">
        <w:rPr>
          <w:rFonts w:ascii="Trebuchet MS" w:eastAsia="Trebuchet MS" w:hAnsi="Trebuchet MS" w:cs="Trebuchet MS"/>
          <w:b/>
          <w:bCs/>
          <w:sz w:val="22"/>
          <w:szCs w:val="22"/>
          <w:u w:val="single"/>
        </w:rPr>
        <w:t>approach</w:t>
      </w:r>
    </w:p>
    <w:p w14:paraId="31A1B767" w14:textId="23801039" w:rsidR="423FC1B3" w:rsidRDefault="3A187D6F" w:rsidP="095BE2F9">
      <w:pPr>
        <w:spacing w:line="240" w:lineRule="auto"/>
        <w:rPr>
          <w:rFonts w:ascii="Trebuchet MS" w:eastAsia="Trebuchet MS" w:hAnsi="Trebuchet MS" w:cs="Trebuchet MS"/>
          <w:sz w:val="22"/>
          <w:szCs w:val="22"/>
        </w:rPr>
      </w:pPr>
      <w:r w:rsidRPr="095BE2F9">
        <w:rPr>
          <w:rFonts w:ascii="Trebuchet MS" w:eastAsia="Trebuchet MS" w:hAnsi="Trebuchet MS" w:cs="Trebuchet MS"/>
          <w:sz w:val="22"/>
          <w:szCs w:val="22"/>
        </w:rPr>
        <w:t>Whil</w:t>
      </w:r>
      <w:r w:rsidR="1D37FB3E" w:rsidRPr="095BE2F9">
        <w:rPr>
          <w:rFonts w:ascii="Trebuchet MS" w:eastAsia="Trebuchet MS" w:hAnsi="Trebuchet MS" w:cs="Trebuchet MS"/>
          <w:sz w:val="22"/>
          <w:szCs w:val="22"/>
        </w:rPr>
        <w:t>e</w:t>
      </w:r>
      <w:r w:rsidRPr="095BE2F9">
        <w:rPr>
          <w:rFonts w:ascii="Trebuchet MS" w:eastAsia="Trebuchet MS" w:hAnsi="Trebuchet MS" w:cs="Trebuchet MS"/>
          <w:sz w:val="22"/>
          <w:szCs w:val="22"/>
        </w:rPr>
        <w:t xml:space="preserve"> </w:t>
      </w:r>
      <w:r w:rsidR="6B9D789B" w:rsidRPr="095BE2F9">
        <w:rPr>
          <w:rFonts w:ascii="Trebuchet MS" w:eastAsia="Trebuchet MS" w:hAnsi="Trebuchet MS" w:cs="Trebuchet MS"/>
          <w:sz w:val="22"/>
          <w:szCs w:val="22"/>
        </w:rPr>
        <w:t>Living Hours</w:t>
      </w:r>
      <w:r w:rsidR="1387A6BC" w:rsidRPr="095BE2F9">
        <w:rPr>
          <w:rFonts w:ascii="Trebuchet MS" w:eastAsia="Trebuchet MS" w:hAnsi="Trebuchet MS" w:cs="Trebuchet MS"/>
          <w:sz w:val="22"/>
          <w:szCs w:val="22"/>
        </w:rPr>
        <w:t xml:space="preserve"> </w:t>
      </w:r>
      <w:r w:rsidR="6B9D789B" w:rsidRPr="095BE2F9">
        <w:rPr>
          <w:rFonts w:ascii="Trebuchet MS" w:eastAsia="Trebuchet MS" w:hAnsi="Trebuchet MS" w:cs="Trebuchet MS"/>
          <w:sz w:val="22"/>
          <w:szCs w:val="22"/>
        </w:rPr>
        <w:t>primarily focuses</w:t>
      </w:r>
      <w:r w:rsidR="728EC687" w:rsidRPr="095BE2F9">
        <w:rPr>
          <w:rFonts w:ascii="Trebuchet MS" w:eastAsia="Trebuchet MS" w:hAnsi="Trebuchet MS" w:cs="Trebuchet MS"/>
          <w:sz w:val="22"/>
          <w:szCs w:val="22"/>
        </w:rPr>
        <w:t xml:space="preserve"> on</w:t>
      </w:r>
      <w:r w:rsidR="3AA5BCA8" w:rsidRPr="095BE2F9">
        <w:rPr>
          <w:rFonts w:ascii="Trebuchet MS" w:eastAsia="Trebuchet MS" w:hAnsi="Trebuchet MS" w:cs="Trebuchet MS"/>
          <w:sz w:val="22"/>
          <w:szCs w:val="22"/>
        </w:rPr>
        <w:t xml:space="preserve"> </w:t>
      </w:r>
      <w:r w:rsidR="4CC37222" w:rsidRPr="095BE2F9">
        <w:rPr>
          <w:rFonts w:ascii="Trebuchet MS" w:eastAsia="Trebuchet MS" w:hAnsi="Trebuchet MS" w:cs="Trebuchet MS"/>
          <w:sz w:val="22"/>
          <w:szCs w:val="22"/>
        </w:rPr>
        <w:t>lower-paid</w:t>
      </w:r>
      <w:r w:rsidR="7066557A" w:rsidRPr="095BE2F9">
        <w:rPr>
          <w:rFonts w:ascii="Trebuchet MS" w:eastAsia="Trebuchet MS" w:hAnsi="Trebuchet MS" w:cs="Trebuchet MS"/>
          <w:sz w:val="22"/>
          <w:szCs w:val="22"/>
        </w:rPr>
        <w:t xml:space="preserve"> workers</w:t>
      </w:r>
      <w:r w:rsidR="174CF31C" w:rsidRPr="095BE2F9">
        <w:rPr>
          <w:rFonts w:ascii="Trebuchet MS" w:eastAsia="Trebuchet MS" w:hAnsi="Trebuchet MS" w:cs="Trebuchet MS"/>
          <w:sz w:val="22"/>
          <w:szCs w:val="22"/>
        </w:rPr>
        <w:t xml:space="preserve"> </w:t>
      </w:r>
      <w:r w:rsidR="45993516" w:rsidRPr="095BE2F9">
        <w:rPr>
          <w:rFonts w:ascii="Trebuchet MS" w:eastAsia="Trebuchet MS" w:hAnsi="Trebuchet MS" w:cs="Trebuchet MS"/>
          <w:sz w:val="22"/>
          <w:szCs w:val="22"/>
        </w:rPr>
        <w:t xml:space="preserve">most </w:t>
      </w:r>
      <w:r w:rsidR="7066557A" w:rsidRPr="095BE2F9">
        <w:rPr>
          <w:rFonts w:ascii="Trebuchet MS" w:eastAsia="Trebuchet MS" w:hAnsi="Trebuchet MS" w:cs="Trebuchet MS"/>
          <w:sz w:val="22"/>
          <w:szCs w:val="22"/>
        </w:rPr>
        <w:t>at risk of in-work poverty caused by insecure work,</w:t>
      </w:r>
      <w:r w:rsidR="6B9D789B" w:rsidRPr="095BE2F9">
        <w:rPr>
          <w:rFonts w:ascii="Trebuchet MS" w:eastAsia="Trebuchet MS" w:hAnsi="Trebuchet MS" w:cs="Trebuchet MS"/>
          <w:sz w:val="22"/>
          <w:szCs w:val="22"/>
        </w:rPr>
        <w:t xml:space="preserve"> SSE </w:t>
      </w:r>
      <w:r w:rsidR="1B526012" w:rsidRPr="095BE2F9">
        <w:rPr>
          <w:rFonts w:ascii="Trebuchet MS" w:eastAsia="Trebuchet MS" w:hAnsi="Trebuchet MS" w:cs="Trebuchet MS"/>
          <w:sz w:val="22"/>
          <w:szCs w:val="22"/>
        </w:rPr>
        <w:t xml:space="preserve">chose </w:t>
      </w:r>
      <w:r w:rsidR="6DD87548" w:rsidRPr="095BE2F9">
        <w:rPr>
          <w:rFonts w:ascii="Trebuchet MS" w:eastAsia="Trebuchet MS" w:hAnsi="Trebuchet MS" w:cs="Trebuchet MS"/>
          <w:sz w:val="22"/>
          <w:szCs w:val="22"/>
        </w:rPr>
        <w:t>to go further</w:t>
      </w:r>
      <w:r w:rsidR="71B0163F" w:rsidRPr="095BE2F9">
        <w:rPr>
          <w:rFonts w:ascii="Trebuchet MS" w:eastAsia="Trebuchet MS" w:hAnsi="Trebuchet MS" w:cs="Trebuchet MS"/>
          <w:sz w:val="22"/>
          <w:szCs w:val="22"/>
        </w:rPr>
        <w:t xml:space="preserve"> </w:t>
      </w:r>
      <w:r w:rsidR="1899668A" w:rsidRPr="095BE2F9">
        <w:rPr>
          <w:rFonts w:ascii="Trebuchet MS" w:eastAsia="Trebuchet MS" w:hAnsi="Trebuchet MS" w:cs="Trebuchet MS"/>
          <w:sz w:val="22"/>
          <w:szCs w:val="22"/>
        </w:rPr>
        <w:t>by extending Living Hours principles</w:t>
      </w:r>
      <w:r w:rsidR="711C72A7" w:rsidRPr="095BE2F9">
        <w:rPr>
          <w:rFonts w:ascii="Trebuchet MS" w:eastAsia="Trebuchet MS" w:hAnsi="Trebuchet MS" w:cs="Trebuchet MS"/>
          <w:sz w:val="22"/>
          <w:szCs w:val="22"/>
        </w:rPr>
        <w:t xml:space="preserve"> across the organisation</w:t>
      </w:r>
      <w:r w:rsidR="332FC49E" w:rsidRPr="095BE2F9">
        <w:rPr>
          <w:rFonts w:ascii="Trebuchet MS" w:eastAsia="Trebuchet MS" w:hAnsi="Trebuchet MS" w:cs="Trebuchet MS"/>
          <w:sz w:val="22"/>
          <w:szCs w:val="22"/>
        </w:rPr>
        <w:t xml:space="preserve"> -</w:t>
      </w:r>
      <w:r w:rsidR="711C72A7" w:rsidRPr="095BE2F9">
        <w:rPr>
          <w:rFonts w:ascii="Trebuchet MS" w:eastAsia="Trebuchet MS" w:hAnsi="Trebuchet MS" w:cs="Trebuchet MS"/>
          <w:sz w:val="22"/>
          <w:szCs w:val="22"/>
        </w:rPr>
        <w:t xml:space="preserve"> a decision </w:t>
      </w:r>
      <w:r w:rsidR="135AE2DC" w:rsidRPr="095BE2F9">
        <w:rPr>
          <w:rFonts w:ascii="Trebuchet MS" w:eastAsia="Trebuchet MS" w:hAnsi="Trebuchet MS" w:cs="Trebuchet MS"/>
          <w:sz w:val="22"/>
          <w:szCs w:val="22"/>
        </w:rPr>
        <w:t xml:space="preserve">which was “well received” and which </w:t>
      </w:r>
      <w:r w:rsidR="00C11FF8">
        <w:rPr>
          <w:rFonts w:ascii="Trebuchet MS" w:eastAsia="Trebuchet MS" w:hAnsi="Trebuchet MS" w:cs="Trebuchet MS"/>
          <w:sz w:val="22"/>
          <w:szCs w:val="22"/>
        </w:rPr>
        <w:t xml:space="preserve">it </w:t>
      </w:r>
      <w:r w:rsidR="711C72A7" w:rsidRPr="095BE2F9">
        <w:rPr>
          <w:rFonts w:ascii="Trebuchet MS" w:eastAsia="Trebuchet MS" w:hAnsi="Trebuchet MS" w:cs="Trebuchet MS"/>
          <w:sz w:val="22"/>
          <w:szCs w:val="22"/>
        </w:rPr>
        <w:t>would “recommend</w:t>
      </w:r>
      <w:r w:rsidR="0E863CBE" w:rsidRPr="095BE2F9">
        <w:rPr>
          <w:rFonts w:ascii="Trebuchet MS" w:eastAsia="Trebuchet MS" w:hAnsi="Trebuchet MS" w:cs="Trebuchet MS"/>
          <w:sz w:val="22"/>
          <w:szCs w:val="22"/>
        </w:rPr>
        <w:t xml:space="preserve"> </w:t>
      </w:r>
      <w:r w:rsidR="711C72A7" w:rsidRPr="095BE2F9">
        <w:rPr>
          <w:rFonts w:ascii="Trebuchet MS" w:eastAsia="Trebuchet MS" w:hAnsi="Trebuchet MS" w:cs="Trebuchet MS"/>
          <w:sz w:val="22"/>
          <w:szCs w:val="22"/>
        </w:rPr>
        <w:t>to</w:t>
      </w:r>
      <w:r w:rsidR="50995877" w:rsidRPr="095BE2F9">
        <w:rPr>
          <w:rFonts w:ascii="Trebuchet MS" w:eastAsia="Trebuchet MS" w:hAnsi="Trebuchet MS" w:cs="Trebuchet MS"/>
          <w:sz w:val="22"/>
          <w:szCs w:val="22"/>
        </w:rPr>
        <w:t xml:space="preserve"> other organisations”.</w:t>
      </w:r>
    </w:p>
    <w:p w14:paraId="02D6649E" w14:textId="215BFE55" w:rsidR="423FC1B3" w:rsidRDefault="265F0BCB" w:rsidP="095BE2F9">
      <w:pPr>
        <w:spacing w:line="240" w:lineRule="auto"/>
        <w:rPr>
          <w:rFonts w:ascii="Trebuchet MS" w:eastAsia="Trebuchet MS" w:hAnsi="Trebuchet MS" w:cs="Trebuchet MS"/>
          <w:sz w:val="22"/>
          <w:szCs w:val="22"/>
        </w:rPr>
      </w:pPr>
      <w:r w:rsidRPr="095BE2F9">
        <w:rPr>
          <w:rFonts w:ascii="Trebuchet MS" w:eastAsia="Trebuchet MS" w:hAnsi="Trebuchet MS" w:cs="Trebuchet MS"/>
          <w:sz w:val="22"/>
          <w:szCs w:val="22"/>
        </w:rPr>
        <w:t xml:space="preserve">This </w:t>
      </w:r>
      <w:r w:rsidR="3EC80222" w:rsidRPr="095BE2F9">
        <w:rPr>
          <w:rFonts w:ascii="Trebuchet MS" w:eastAsia="Trebuchet MS" w:hAnsi="Trebuchet MS" w:cs="Trebuchet MS"/>
          <w:sz w:val="22"/>
          <w:szCs w:val="22"/>
        </w:rPr>
        <w:t>approach</w:t>
      </w:r>
      <w:r w:rsidRPr="095BE2F9">
        <w:rPr>
          <w:rFonts w:ascii="Trebuchet MS" w:eastAsia="Trebuchet MS" w:hAnsi="Trebuchet MS" w:cs="Trebuchet MS"/>
          <w:sz w:val="22"/>
          <w:szCs w:val="22"/>
        </w:rPr>
        <w:t xml:space="preserve"> was driven </w:t>
      </w:r>
      <w:r w:rsidR="690D8E8C" w:rsidRPr="095BE2F9">
        <w:rPr>
          <w:rFonts w:ascii="Trebuchet MS" w:eastAsia="Trebuchet MS" w:hAnsi="Trebuchet MS" w:cs="Trebuchet MS"/>
          <w:sz w:val="22"/>
          <w:szCs w:val="22"/>
        </w:rPr>
        <w:t xml:space="preserve">both by values and </w:t>
      </w:r>
      <w:r w:rsidRPr="095BE2F9">
        <w:rPr>
          <w:rFonts w:ascii="Trebuchet MS" w:eastAsia="Trebuchet MS" w:hAnsi="Trebuchet MS" w:cs="Trebuchet MS"/>
          <w:sz w:val="22"/>
          <w:szCs w:val="22"/>
        </w:rPr>
        <w:t>practicality</w:t>
      </w:r>
      <w:r w:rsidR="1E221287" w:rsidRPr="095BE2F9">
        <w:rPr>
          <w:rFonts w:ascii="Trebuchet MS" w:eastAsia="Trebuchet MS" w:hAnsi="Trebuchet MS" w:cs="Trebuchet MS"/>
          <w:sz w:val="22"/>
          <w:szCs w:val="22"/>
        </w:rPr>
        <w:t xml:space="preserve">. </w:t>
      </w:r>
      <w:r w:rsidR="34405375" w:rsidRPr="095BE2F9">
        <w:rPr>
          <w:rFonts w:ascii="Trebuchet MS" w:eastAsia="Trebuchet MS" w:hAnsi="Trebuchet MS" w:cs="Trebuchet MS"/>
          <w:color w:val="242424"/>
          <w:sz w:val="22"/>
          <w:szCs w:val="22"/>
        </w:rPr>
        <w:t>I</w:t>
      </w:r>
      <w:r w:rsidR="09C885A8" w:rsidRPr="095BE2F9">
        <w:rPr>
          <w:rFonts w:ascii="Trebuchet MS" w:eastAsia="Trebuchet MS" w:hAnsi="Trebuchet MS" w:cs="Trebuchet MS"/>
          <w:color w:val="242424"/>
          <w:sz w:val="22"/>
          <w:szCs w:val="22"/>
        </w:rPr>
        <w:t>n</w:t>
      </w:r>
      <w:r w:rsidR="34405375" w:rsidRPr="095BE2F9">
        <w:rPr>
          <w:rFonts w:ascii="Trebuchet MS" w:eastAsia="Trebuchet MS" w:hAnsi="Trebuchet MS" w:cs="Trebuchet MS"/>
          <w:color w:val="242424"/>
          <w:sz w:val="22"/>
          <w:szCs w:val="22"/>
        </w:rPr>
        <w:t xml:space="preserve"> SSE's view, using one consistent standard was the simplest approach. It meant </w:t>
      </w:r>
      <w:r w:rsidR="003A3770">
        <w:rPr>
          <w:rFonts w:ascii="Trebuchet MS" w:eastAsia="Trebuchet MS" w:hAnsi="Trebuchet MS" w:cs="Trebuchet MS"/>
          <w:color w:val="242424"/>
          <w:sz w:val="22"/>
          <w:szCs w:val="22"/>
        </w:rPr>
        <w:t>it</w:t>
      </w:r>
      <w:r w:rsidR="003A3770" w:rsidRPr="095BE2F9">
        <w:rPr>
          <w:rFonts w:ascii="Trebuchet MS" w:eastAsia="Trebuchet MS" w:hAnsi="Trebuchet MS" w:cs="Trebuchet MS"/>
          <w:color w:val="242424"/>
          <w:sz w:val="22"/>
          <w:szCs w:val="22"/>
        </w:rPr>
        <w:t xml:space="preserve"> </w:t>
      </w:r>
      <w:r w:rsidR="34405375" w:rsidRPr="095BE2F9">
        <w:rPr>
          <w:rFonts w:ascii="Trebuchet MS" w:eastAsia="Trebuchet MS" w:hAnsi="Trebuchet MS" w:cs="Trebuchet MS"/>
          <w:color w:val="242424"/>
          <w:sz w:val="22"/>
          <w:szCs w:val="22"/>
        </w:rPr>
        <w:t>did not have to keep checking which roles were covered, and it avoided employees moving in or out of coverage when their pay or job role changed.</w:t>
      </w:r>
      <w:r w:rsidR="34405375" w:rsidRPr="095BE2F9">
        <w:rPr>
          <w:rFonts w:ascii="Trebuchet MS" w:eastAsia="Trebuchet MS" w:hAnsi="Trebuchet MS" w:cs="Trebuchet MS"/>
          <w:sz w:val="22"/>
          <w:szCs w:val="22"/>
        </w:rPr>
        <w:t xml:space="preserve"> </w:t>
      </w:r>
      <w:r w:rsidR="1494BFE0" w:rsidRPr="095BE2F9">
        <w:rPr>
          <w:rFonts w:ascii="Trebuchet MS" w:eastAsia="Trebuchet MS" w:hAnsi="Trebuchet MS" w:cs="Trebuchet MS"/>
          <w:sz w:val="22"/>
          <w:szCs w:val="22"/>
        </w:rPr>
        <w:t>It reduced administrative burden and made communication clearer and fairer</w:t>
      </w:r>
      <w:r w:rsidR="2918BABA" w:rsidRPr="095BE2F9">
        <w:rPr>
          <w:rFonts w:ascii="Trebuchet MS" w:eastAsia="Trebuchet MS" w:hAnsi="Trebuchet MS" w:cs="Trebuchet MS"/>
          <w:sz w:val="22"/>
          <w:szCs w:val="22"/>
        </w:rPr>
        <w:t>.</w:t>
      </w:r>
      <w:r w:rsidR="5B16A118" w:rsidRPr="095BE2F9">
        <w:rPr>
          <w:rFonts w:ascii="Trebuchet MS" w:eastAsia="Trebuchet MS" w:hAnsi="Trebuchet MS" w:cs="Trebuchet MS"/>
          <w:sz w:val="22"/>
          <w:szCs w:val="22"/>
        </w:rPr>
        <w:t xml:space="preserve"> </w:t>
      </w:r>
    </w:p>
    <w:p w14:paraId="217479FE" w14:textId="74A2646E" w:rsidR="423FC1B3" w:rsidRDefault="6B9D789B" w:rsidP="095BE2F9">
      <w:pPr>
        <w:spacing w:line="240" w:lineRule="auto"/>
        <w:rPr>
          <w:rFonts w:ascii="Trebuchet MS" w:eastAsia="Trebuchet MS" w:hAnsi="Trebuchet MS" w:cs="Trebuchet MS"/>
          <w:b/>
          <w:bCs/>
          <w:sz w:val="22"/>
          <w:szCs w:val="22"/>
          <w:u w:val="single"/>
        </w:rPr>
      </w:pPr>
      <w:r w:rsidRPr="095BE2F9">
        <w:rPr>
          <w:rFonts w:ascii="Trebuchet MS" w:eastAsia="Trebuchet MS" w:hAnsi="Trebuchet MS" w:cs="Trebuchet MS"/>
          <w:b/>
          <w:bCs/>
          <w:sz w:val="22"/>
          <w:szCs w:val="22"/>
          <w:u w:val="single"/>
        </w:rPr>
        <w:t xml:space="preserve">Turning </w:t>
      </w:r>
      <w:r w:rsidR="2812A24F" w:rsidRPr="095BE2F9">
        <w:rPr>
          <w:rFonts w:ascii="Trebuchet MS" w:eastAsia="Trebuchet MS" w:hAnsi="Trebuchet MS" w:cs="Trebuchet MS"/>
          <w:b/>
          <w:bCs/>
          <w:sz w:val="22"/>
          <w:szCs w:val="22"/>
          <w:u w:val="single"/>
        </w:rPr>
        <w:t>p</w:t>
      </w:r>
      <w:r w:rsidRPr="095BE2F9">
        <w:rPr>
          <w:rFonts w:ascii="Trebuchet MS" w:eastAsia="Trebuchet MS" w:hAnsi="Trebuchet MS" w:cs="Trebuchet MS"/>
          <w:b/>
          <w:bCs/>
          <w:sz w:val="22"/>
          <w:szCs w:val="22"/>
          <w:u w:val="single"/>
        </w:rPr>
        <w:t xml:space="preserve">rinciples </w:t>
      </w:r>
      <w:r w:rsidR="7ED16F78" w:rsidRPr="095BE2F9">
        <w:rPr>
          <w:rFonts w:ascii="Trebuchet MS" w:eastAsia="Trebuchet MS" w:hAnsi="Trebuchet MS" w:cs="Trebuchet MS"/>
          <w:b/>
          <w:bCs/>
          <w:sz w:val="22"/>
          <w:szCs w:val="22"/>
          <w:u w:val="single"/>
        </w:rPr>
        <w:t>i</w:t>
      </w:r>
      <w:r w:rsidRPr="095BE2F9">
        <w:rPr>
          <w:rFonts w:ascii="Trebuchet MS" w:eastAsia="Trebuchet MS" w:hAnsi="Trebuchet MS" w:cs="Trebuchet MS"/>
          <w:b/>
          <w:bCs/>
          <w:sz w:val="22"/>
          <w:szCs w:val="22"/>
          <w:u w:val="single"/>
        </w:rPr>
        <w:t xml:space="preserve">nto </w:t>
      </w:r>
      <w:r w:rsidR="099EA14E" w:rsidRPr="095BE2F9">
        <w:rPr>
          <w:rFonts w:ascii="Trebuchet MS" w:eastAsia="Trebuchet MS" w:hAnsi="Trebuchet MS" w:cs="Trebuchet MS"/>
          <w:b/>
          <w:bCs/>
          <w:sz w:val="22"/>
          <w:szCs w:val="22"/>
          <w:u w:val="single"/>
        </w:rPr>
        <w:t>p</w:t>
      </w:r>
      <w:r w:rsidRPr="095BE2F9">
        <w:rPr>
          <w:rFonts w:ascii="Trebuchet MS" w:eastAsia="Trebuchet MS" w:hAnsi="Trebuchet MS" w:cs="Trebuchet MS"/>
          <w:b/>
          <w:bCs/>
          <w:sz w:val="22"/>
          <w:szCs w:val="22"/>
          <w:u w:val="single"/>
        </w:rPr>
        <w:t>ractice</w:t>
      </w:r>
      <w:r w:rsidR="261741E3" w:rsidRPr="095BE2F9">
        <w:rPr>
          <w:rFonts w:ascii="Trebuchet MS" w:eastAsia="Trebuchet MS" w:hAnsi="Trebuchet MS" w:cs="Trebuchet MS"/>
          <w:b/>
          <w:bCs/>
          <w:sz w:val="22"/>
          <w:szCs w:val="22"/>
          <w:u w:val="single"/>
        </w:rPr>
        <w:t xml:space="preserve">: </w:t>
      </w:r>
      <w:r w:rsidR="12D483E6" w:rsidRPr="095BE2F9">
        <w:rPr>
          <w:rFonts w:ascii="Trebuchet MS" w:eastAsia="Trebuchet MS" w:hAnsi="Trebuchet MS" w:cs="Trebuchet MS"/>
          <w:b/>
          <w:bCs/>
          <w:sz w:val="22"/>
          <w:szCs w:val="22"/>
          <w:u w:val="single"/>
        </w:rPr>
        <w:t>o</w:t>
      </w:r>
      <w:r w:rsidR="756DF4A8" w:rsidRPr="095BE2F9">
        <w:rPr>
          <w:rFonts w:ascii="Trebuchet MS" w:eastAsia="Trebuchet MS" w:hAnsi="Trebuchet MS" w:cs="Trebuchet MS"/>
          <w:b/>
          <w:bCs/>
          <w:sz w:val="22"/>
          <w:szCs w:val="22"/>
          <w:u w:val="single"/>
        </w:rPr>
        <w:t xml:space="preserve">perational </w:t>
      </w:r>
      <w:r w:rsidR="09AADC23" w:rsidRPr="095BE2F9">
        <w:rPr>
          <w:rFonts w:ascii="Trebuchet MS" w:eastAsia="Trebuchet MS" w:hAnsi="Trebuchet MS" w:cs="Trebuchet MS"/>
          <w:b/>
          <w:bCs/>
          <w:sz w:val="22"/>
          <w:szCs w:val="22"/>
          <w:u w:val="single"/>
        </w:rPr>
        <w:t xml:space="preserve">and </w:t>
      </w:r>
      <w:r w:rsidR="261741E3" w:rsidRPr="095BE2F9">
        <w:rPr>
          <w:rFonts w:ascii="Trebuchet MS" w:eastAsia="Trebuchet MS" w:hAnsi="Trebuchet MS" w:cs="Trebuchet MS"/>
          <w:b/>
          <w:bCs/>
          <w:sz w:val="22"/>
          <w:szCs w:val="22"/>
          <w:u w:val="single"/>
        </w:rPr>
        <w:t xml:space="preserve">HR </w:t>
      </w:r>
      <w:r w:rsidR="679CEB4A" w:rsidRPr="095BE2F9">
        <w:rPr>
          <w:rFonts w:ascii="Trebuchet MS" w:eastAsia="Trebuchet MS" w:hAnsi="Trebuchet MS" w:cs="Trebuchet MS"/>
          <w:b/>
          <w:bCs/>
          <w:sz w:val="22"/>
          <w:szCs w:val="22"/>
          <w:u w:val="single"/>
        </w:rPr>
        <w:t>s</w:t>
      </w:r>
      <w:r w:rsidR="261741E3" w:rsidRPr="095BE2F9">
        <w:rPr>
          <w:rFonts w:ascii="Trebuchet MS" w:eastAsia="Trebuchet MS" w:hAnsi="Trebuchet MS" w:cs="Trebuchet MS"/>
          <w:b/>
          <w:bCs/>
          <w:sz w:val="22"/>
          <w:szCs w:val="22"/>
          <w:u w:val="single"/>
        </w:rPr>
        <w:t xml:space="preserve">ystem </w:t>
      </w:r>
      <w:r w:rsidR="2ABC3344" w:rsidRPr="095BE2F9">
        <w:rPr>
          <w:rFonts w:ascii="Trebuchet MS" w:eastAsia="Trebuchet MS" w:hAnsi="Trebuchet MS" w:cs="Trebuchet MS"/>
          <w:b/>
          <w:bCs/>
          <w:sz w:val="22"/>
          <w:szCs w:val="22"/>
          <w:u w:val="single"/>
        </w:rPr>
        <w:t>d</w:t>
      </w:r>
      <w:r w:rsidR="261741E3" w:rsidRPr="095BE2F9">
        <w:rPr>
          <w:rFonts w:ascii="Trebuchet MS" w:eastAsia="Trebuchet MS" w:hAnsi="Trebuchet MS" w:cs="Trebuchet MS"/>
          <w:b/>
          <w:bCs/>
          <w:sz w:val="22"/>
          <w:szCs w:val="22"/>
          <w:u w:val="single"/>
        </w:rPr>
        <w:t>evelopment</w:t>
      </w:r>
    </w:p>
    <w:p w14:paraId="4E7479F0" w14:textId="41A6731C" w:rsidR="423FC1B3" w:rsidRDefault="08EBD3EE" w:rsidP="095BE2F9">
      <w:pPr>
        <w:spacing w:line="240" w:lineRule="auto"/>
        <w:rPr>
          <w:rFonts w:ascii="Trebuchet MS" w:eastAsia="Trebuchet MS" w:hAnsi="Trebuchet MS" w:cs="Trebuchet MS"/>
          <w:sz w:val="22"/>
          <w:szCs w:val="22"/>
        </w:rPr>
      </w:pPr>
      <w:r w:rsidRPr="095BE2F9">
        <w:rPr>
          <w:rFonts w:ascii="Trebuchet MS" w:eastAsia="Trebuchet MS" w:hAnsi="Trebuchet MS" w:cs="Trebuchet MS"/>
          <w:sz w:val="22"/>
          <w:szCs w:val="22"/>
        </w:rPr>
        <w:t xml:space="preserve">SSE </w:t>
      </w:r>
      <w:r w:rsidR="7298A9E8" w:rsidRPr="095BE2F9">
        <w:rPr>
          <w:rFonts w:ascii="Trebuchet MS" w:eastAsia="Trebuchet MS" w:hAnsi="Trebuchet MS" w:cs="Trebuchet MS"/>
          <w:sz w:val="22"/>
          <w:szCs w:val="22"/>
        </w:rPr>
        <w:t xml:space="preserve">made </w:t>
      </w:r>
      <w:r w:rsidRPr="095BE2F9">
        <w:rPr>
          <w:rFonts w:ascii="Trebuchet MS" w:eastAsia="Trebuchet MS" w:hAnsi="Trebuchet MS" w:cs="Trebuchet MS"/>
          <w:sz w:val="22"/>
          <w:szCs w:val="22"/>
        </w:rPr>
        <w:t xml:space="preserve">practical system enhancements </w:t>
      </w:r>
      <w:r w:rsidR="630CAF88" w:rsidRPr="095BE2F9">
        <w:rPr>
          <w:rFonts w:ascii="Trebuchet MS" w:eastAsia="Trebuchet MS" w:hAnsi="Trebuchet MS" w:cs="Trebuchet MS"/>
          <w:sz w:val="22"/>
          <w:szCs w:val="22"/>
        </w:rPr>
        <w:t>to</w:t>
      </w:r>
      <w:r w:rsidRPr="095BE2F9">
        <w:rPr>
          <w:rFonts w:ascii="Trebuchet MS" w:eastAsia="Trebuchet MS" w:hAnsi="Trebuchet MS" w:cs="Trebuchet MS"/>
          <w:sz w:val="22"/>
          <w:szCs w:val="22"/>
        </w:rPr>
        <w:t xml:space="preserve"> ensure Living Hours was embedded in everyday operations. </w:t>
      </w:r>
      <w:r w:rsidR="3BA2D8D6" w:rsidRPr="095BE2F9">
        <w:rPr>
          <w:rFonts w:ascii="Trebuchet MS" w:eastAsia="Trebuchet MS" w:hAnsi="Trebuchet MS" w:cs="Trebuchet MS"/>
          <w:sz w:val="22"/>
          <w:szCs w:val="22"/>
        </w:rPr>
        <w:t xml:space="preserve"> These steps embedded both flexibility and security into business-as-usual practice</w:t>
      </w:r>
      <w:r w:rsidR="6D5AC014" w:rsidRPr="095BE2F9">
        <w:rPr>
          <w:rFonts w:ascii="Trebuchet MS" w:eastAsia="Trebuchet MS" w:hAnsi="Trebuchet MS" w:cs="Trebuchet MS"/>
          <w:sz w:val="22"/>
          <w:szCs w:val="22"/>
        </w:rPr>
        <w:t>, and</w:t>
      </w:r>
      <w:r w:rsidR="314A26A9" w:rsidRPr="095BE2F9">
        <w:rPr>
          <w:rFonts w:ascii="Trebuchet MS" w:eastAsia="Trebuchet MS" w:hAnsi="Trebuchet MS" w:cs="Trebuchet MS"/>
          <w:sz w:val="22"/>
          <w:szCs w:val="22"/>
        </w:rPr>
        <w:t xml:space="preserve"> </w:t>
      </w:r>
      <w:r w:rsidR="3BA2D8D6" w:rsidRPr="095BE2F9">
        <w:rPr>
          <w:rFonts w:ascii="Trebuchet MS" w:eastAsia="Trebuchet MS" w:hAnsi="Trebuchet MS" w:cs="Trebuchet MS"/>
          <w:sz w:val="22"/>
          <w:szCs w:val="22"/>
        </w:rPr>
        <w:t xml:space="preserve">SSE </w:t>
      </w:r>
      <w:r w:rsidR="00C974BA" w:rsidRPr="095BE2F9">
        <w:rPr>
          <w:rFonts w:ascii="Trebuchet MS" w:eastAsia="Trebuchet MS" w:hAnsi="Trebuchet MS" w:cs="Trebuchet MS"/>
          <w:sz w:val="22"/>
          <w:szCs w:val="22"/>
        </w:rPr>
        <w:t>reports</w:t>
      </w:r>
      <w:r w:rsidR="3BA2D8D6" w:rsidRPr="095BE2F9">
        <w:rPr>
          <w:rFonts w:ascii="Trebuchet MS" w:eastAsia="Trebuchet MS" w:hAnsi="Trebuchet MS" w:cs="Trebuchet MS"/>
          <w:sz w:val="22"/>
          <w:szCs w:val="22"/>
        </w:rPr>
        <w:t xml:space="preserve"> that the new processes are “running smoothly”.</w:t>
      </w:r>
    </w:p>
    <w:p w14:paraId="54F44E79" w14:textId="0AEBEB32" w:rsidR="423FC1B3" w:rsidRDefault="08EBD3EE" w:rsidP="095BE2F9">
      <w:pPr>
        <w:spacing w:line="240" w:lineRule="auto"/>
        <w:rPr>
          <w:rFonts w:ascii="Trebuchet MS" w:eastAsia="Trebuchet MS" w:hAnsi="Trebuchet MS" w:cs="Trebuchet MS"/>
          <w:b/>
          <w:bCs/>
          <w:sz w:val="22"/>
          <w:szCs w:val="22"/>
        </w:rPr>
      </w:pPr>
      <w:r w:rsidRPr="095BE2F9">
        <w:rPr>
          <w:rFonts w:ascii="Trebuchet MS" w:eastAsia="Trebuchet MS" w:hAnsi="Trebuchet MS" w:cs="Trebuchet MS"/>
          <w:b/>
          <w:bCs/>
          <w:sz w:val="22"/>
          <w:szCs w:val="22"/>
        </w:rPr>
        <w:t xml:space="preserve">Four </w:t>
      </w:r>
      <w:r w:rsidR="06A3A6EB" w:rsidRPr="095BE2F9">
        <w:rPr>
          <w:rFonts w:ascii="Trebuchet MS" w:eastAsia="Trebuchet MS" w:hAnsi="Trebuchet MS" w:cs="Trebuchet MS"/>
          <w:b/>
          <w:bCs/>
          <w:sz w:val="22"/>
          <w:szCs w:val="22"/>
        </w:rPr>
        <w:t>weeks' notice</w:t>
      </w:r>
      <w:r w:rsidRPr="095BE2F9">
        <w:rPr>
          <w:rFonts w:ascii="Trebuchet MS" w:eastAsia="Trebuchet MS" w:hAnsi="Trebuchet MS" w:cs="Trebuchet MS"/>
          <w:b/>
          <w:bCs/>
          <w:sz w:val="22"/>
          <w:szCs w:val="22"/>
        </w:rPr>
        <w:t xml:space="preserve"> of shifts and </w:t>
      </w:r>
      <w:r w:rsidR="00C974BA" w:rsidRPr="095BE2F9">
        <w:rPr>
          <w:rFonts w:ascii="Trebuchet MS" w:eastAsia="Trebuchet MS" w:hAnsi="Trebuchet MS" w:cs="Trebuchet MS"/>
          <w:b/>
          <w:bCs/>
          <w:sz w:val="22"/>
          <w:szCs w:val="22"/>
        </w:rPr>
        <w:t xml:space="preserve">an </w:t>
      </w:r>
      <w:r w:rsidRPr="095BE2F9">
        <w:rPr>
          <w:rFonts w:ascii="Trebuchet MS" w:eastAsia="Trebuchet MS" w:hAnsi="Trebuchet MS" w:cs="Trebuchet MS"/>
          <w:b/>
          <w:bCs/>
          <w:sz w:val="22"/>
          <w:szCs w:val="22"/>
        </w:rPr>
        <w:t>automated 12‑week hours review</w:t>
      </w:r>
    </w:p>
    <w:p w14:paraId="015A4C02" w14:textId="20ABFEDD" w:rsidR="6FB12265" w:rsidRDefault="6FB12265" w:rsidP="095BE2F9">
      <w:pPr>
        <w:spacing w:line="240" w:lineRule="auto"/>
        <w:rPr>
          <w:rFonts w:ascii="Trebuchet MS" w:eastAsia="Trebuchet MS" w:hAnsi="Trebuchet MS" w:cs="Trebuchet MS"/>
          <w:sz w:val="22"/>
          <w:szCs w:val="22"/>
        </w:rPr>
      </w:pPr>
      <w:r w:rsidRPr="095BE2F9">
        <w:rPr>
          <w:rFonts w:ascii="Trebuchet MS" w:eastAsia="Trebuchet MS" w:hAnsi="Trebuchet MS" w:cs="Trebuchet MS"/>
          <w:sz w:val="22"/>
          <w:szCs w:val="22"/>
        </w:rPr>
        <w:t xml:space="preserve">SSE </w:t>
      </w:r>
      <w:r w:rsidR="00E313EC" w:rsidRPr="095BE2F9">
        <w:rPr>
          <w:rFonts w:ascii="Trebuchet MS" w:eastAsia="Trebuchet MS" w:hAnsi="Trebuchet MS" w:cs="Trebuchet MS"/>
          <w:sz w:val="22"/>
          <w:szCs w:val="22"/>
        </w:rPr>
        <w:t xml:space="preserve">was </w:t>
      </w:r>
      <w:r w:rsidRPr="095BE2F9">
        <w:rPr>
          <w:rFonts w:ascii="Trebuchet MS" w:eastAsia="Trebuchet MS" w:hAnsi="Trebuchet MS" w:cs="Trebuchet MS"/>
          <w:sz w:val="22"/>
          <w:szCs w:val="22"/>
        </w:rPr>
        <w:t xml:space="preserve">already meeting the Living Hours requirement to provide at least four weeks’ notice of shifts, helping colleagues plan their lives. </w:t>
      </w:r>
      <w:r w:rsidR="19E778DC" w:rsidRPr="095BE2F9">
        <w:rPr>
          <w:rFonts w:ascii="Trebuchet MS" w:eastAsia="Trebuchet MS" w:hAnsi="Trebuchet MS" w:cs="Trebuchet MS"/>
          <w:sz w:val="22"/>
          <w:szCs w:val="22"/>
        </w:rPr>
        <w:t>However, t</w:t>
      </w:r>
      <w:r w:rsidRPr="095BE2F9">
        <w:rPr>
          <w:rFonts w:ascii="Trebuchet MS" w:eastAsia="Trebuchet MS" w:hAnsi="Trebuchet MS" w:cs="Trebuchet MS"/>
          <w:sz w:val="22"/>
          <w:szCs w:val="22"/>
        </w:rPr>
        <w:t>he Living Hours standard also requires contracts to accurately reflect hours worked, with a review after 12 weeks to check this alignment. A key development for SSE was automating this 12</w:t>
      </w:r>
      <w:r>
        <w:noBreakHyphen/>
      </w:r>
      <w:r w:rsidRPr="095BE2F9">
        <w:rPr>
          <w:rFonts w:ascii="Trebuchet MS" w:eastAsia="Trebuchet MS" w:hAnsi="Trebuchet MS" w:cs="Trebuchet MS"/>
          <w:sz w:val="22"/>
          <w:szCs w:val="22"/>
        </w:rPr>
        <w:t>week review process</w:t>
      </w:r>
      <w:r w:rsidR="435BDEEF" w:rsidRPr="095BE2F9">
        <w:rPr>
          <w:rFonts w:ascii="Trebuchet MS" w:eastAsia="Trebuchet MS" w:hAnsi="Trebuchet MS" w:cs="Trebuchet MS"/>
          <w:sz w:val="22"/>
          <w:szCs w:val="22"/>
        </w:rPr>
        <w:t>. As Linzi explained,</w:t>
      </w:r>
    </w:p>
    <w:p w14:paraId="0DCE00EF" w14:textId="5DB524A5" w:rsidR="423FC1B3" w:rsidRDefault="0A8C7738" w:rsidP="095BE2F9">
      <w:pPr>
        <w:spacing w:line="240" w:lineRule="auto"/>
        <w:rPr>
          <w:rFonts w:ascii="Trebuchet MS" w:eastAsia="Trebuchet MS" w:hAnsi="Trebuchet MS" w:cs="Trebuchet MS"/>
          <w:sz w:val="22"/>
          <w:szCs w:val="22"/>
        </w:rPr>
      </w:pPr>
      <w:r w:rsidRPr="095BE2F9">
        <w:rPr>
          <w:rFonts w:ascii="Trebuchet MS" w:eastAsia="Trebuchet MS" w:hAnsi="Trebuchet MS" w:cs="Trebuchet MS"/>
          <w:sz w:val="22"/>
          <w:szCs w:val="22"/>
        </w:rPr>
        <w:t>“</w:t>
      </w:r>
      <w:r w:rsidR="49319335" w:rsidRPr="095BE2F9">
        <w:rPr>
          <w:rFonts w:ascii="Trebuchet MS" w:eastAsia="Trebuchet MS" w:hAnsi="Trebuchet MS" w:cs="Trebuchet MS"/>
          <w:sz w:val="22"/>
          <w:szCs w:val="22"/>
        </w:rPr>
        <w:t>W</w:t>
      </w:r>
      <w:r w:rsidRPr="095BE2F9">
        <w:rPr>
          <w:rFonts w:ascii="Trebuchet MS" w:eastAsia="Trebuchet MS" w:hAnsi="Trebuchet MS" w:cs="Trebuchet MS"/>
          <w:sz w:val="22"/>
          <w:szCs w:val="22"/>
        </w:rPr>
        <w:t>e added functionality</w:t>
      </w:r>
      <w:r w:rsidR="24F11A9C" w:rsidRPr="095BE2F9">
        <w:rPr>
          <w:rFonts w:ascii="Trebuchet MS" w:eastAsia="Trebuchet MS" w:hAnsi="Trebuchet MS" w:cs="Trebuchet MS"/>
          <w:sz w:val="22"/>
          <w:szCs w:val="22"/>
        </w:rPr>
        <w:t xml:space="preserve"> </w:t>
      </w:r>
      <w:r w:rsidRPr="095BE2F9">
        <w:rPr>
          <w:rFonts w:ascii="Trebuchet MS" w:eastAsia="Trebuchet MS" w:hAnsi="Trebuchet MS" w:cs="Trebuchet MS"/>
          <w:sz w:val="22"/>
          <w:szCs w:val="22"/>
        </w:rPr>
        <w:t xml:space="preserve">onto </w:t>
      </w:r>
      <w:r w:rsidR="4E5C3454" w:rsidRPr="095BE2F9">
        <w:rPr>
          <w:rFonts w:ascii="Trebuchet MS" w:eastAsia="Trebuchet MS" w:hAnsi="Trebuchet MS" w:cs="Trebuchet MS"/>
          <w:sz w:val="22"/>
          <w:szCs w:val="22"/>
        </w:rPr>
        <w:t>our personnel</w:t>
      </w:r>
      <w:r w:rsidRPr="095BE2F9">
        <w:rPr>
          <w:rFonts w:ascii="Trebuchet MS" w:eastAsia="Trebuchet MS" w:hAnsi="Trebuchet MS" w:cs="Trebuchet MS"/>
          <w:sz w:val="22"/>
          <w:szCs w:val="22"/>
        </w:rPr>
        <w:t xml:space="preserve"> system </w:t>
      </w:r>
      <w:r w:rsidR="55A5A17C" w:rsidRPr="095BE2F9">
        <w:rPr>
          <w:rFonts w:ascii="Trebuchet MS" w:eastAsia="Trebuchet MS" w:hAnsi="Trebuchet MS" w:cs="Trebuchet MS"/>
          <w:sz w:val="22"/>
          <w:szCs w:val="22"/>
        </w:rPr>
        <w:t>t</w:t>
      </w:r>
      <w:r w:rsidRPr="095BE2F9">
        <w:rPr>
          <w:rFonts w:ascii="Trebuchet MS" w:eastAsia="Trebuchet MS" w:hAnsi="Trebuchet MS" w:cs="Trebuchet MS"/>
          <w:sz w:val="22"/>
          <w:szCs w:val="22"/>
        </w:rPr>
        <w:t>hat prompts managers after the first 12 weeks</w:t>
      </w:r>
      <w:r w:rsidR="001759A5" w:rsidRPr="095BE2F9">
        <w:rPr>
          <w:rFonts w:ascii="Trebuchet MS" w:eastAsia="Trebuchet MS" w:hAnsi="Trebuchet MS" w:cs="Trebuchet MS"/>
          <w:sz w:val="22"/>
          <w:szCs w:val="22"/>
        </w:rPr>
        <w:t xml:space="preserve"> to check contractual hours against </w:t>
      </w:r>
      <w:r w:rsidR="003D5FBA" w:rsidRPr="095BE2F9">
        <w:rPr>
          <w:rFonts w:ascii="Trebuchet MS" w:eastAsia="Trebuchet MS" w:hAnsi="Trebuchet MS" w:cs="Trebuchet MS"/>
          <w:sz w:val="22"/>
          <w:szCs w:val="22"/>
        </w:rPr>
        <w:t xml:space="preserve">average </w:t>
      </w:r>
      <w:r w:rsidR="001759A5" w:rsidRPr="095BE2F9">
        <w:rPr>
          <w:rFonts w:ascii="Trebuchet MS" w:eastAsia="Trebuchet MS" w:hAnsi="Trebuchet MS" w:cs="Trebuchet MS"/>
          <w:sz w:val="22"/>
          <w:szCs w:val="22"/>
        </w:rPr>
        <w:t>hours worked.</w:t>
      </w:r>
      <w:r w:rsidR="00E872B6" w:rsidRPr="095BE2F9">
        <w:rPr>
          <w:rFonts w:ascii="Trebuchet MS" w:eastAsia="Trebuchet MS" w:hAnsi="Trebuchet MS" w:cs="Trebuchet MS"/>
          <w:sz w:val="22"/>
          <w:szCs w:val="22"/>
        </w:rPr>
        <w:t xml:space="preserve"> </w:t>
      </w:r>
      <w:r w:rsidR="001759A5" w:rsidRPr="095BE2F9">
        <w:rPr>
          <w:rFonts w:ascii="Trebuchet MS" w:eastAsia="Trebuchet MS" w:hAnsi="Trebuchet MS" w:cs="Trebuchet MS"/>
          <w:sz w:val="22"/>
          <w:szCs w:val="22"/>
        </w:rPr>
        <w:t>I</w:t>
      </w:r>
      <w:r w:rsidRPr="095BE2F9">
        <w:rPr>
          <w:rFonts w:ascii="Trebuchet MS" w:eastAsia="Trebuchet MS" w:hAnsi="Trebuchet MS" w:cs="Trebuchet MS"/>
          <w:sz w:val="22"/>
          <w:szCs w:val="22"/>
        </w:rPr>
        <w:t xml:space="preserve">f it's </w:t>
      </w:r>
      <w:r w:rsidR="35A580F8" w:rsidRPr="095BE2F9">
        <w:rPr>
          <w:rFonts w:ascii="Trebuchet MS" w:eastAsia="Trebuchet MS" w:hAnsi="Trebuchet MS" w:cs="Trebuchet MS"/>
          <w:sz w:val="22"/>
          <w:szCs w:val="22"/>
        </w:rPr>
        <w:t>not</w:t>
      </w:r>
      <w:r w:rsidR="7905E7E4" w:rsidRPr="095BE2F9">
        <w:rPr>
          <w:rFonts w:ascii="Trebuchet MS" w:eastAsia="Trebuchet MS" w:hAnsi="Trebuchet MS" w:cs="Trebuchet MS"/>
          <w:sz w:val="22"/>
          <w:szCs w:val="22"/>
        </w:rPr>
        <w:t xml:space="preserve"> the same</w:t>
      </w:r>
      <w:r w:rsidR="35A580F8" w:rsidRPr="095BE2F9">
        <w:rPr>
          <w:rFonts w:ascii="Trebuchet MS" w:eastAsia="Trebuchet MS" w:hAnsi="Trebuchet MS" w:cs="Trebuchet MS"/>
          <w:sz w:val="22"/>
          <w:szCs w:val="22"/>
        </w:rPr>
        <w:t>,</w:t>
      </w:r>
      <w:r w:rsidR="0CED526C" w:rsidRPr="095BE2F9">
        <w:rPr>
          <w:rFonts w:ascii="Trebuchet MS" w:eastAsia="Trebuchet MS" w:hAnsi="Trebuchet MS" w:cs="Trebuchet MS"/>
          <w:sz w:val="22"/>
          <w:szCs w:val="22"/>
        </w:rPr>
        <w:t xml:space="preserve"> </w:t>
      </w:r>
      <w:r w:rsidR="2544E780" w:rsidRPr="095BE2F9">
        <w:rPr>
          <w:rFonts w:ascii="Trebuchet MS" w:eastAsia="Trebuchet MS" w:hAnsi="Trebuchet MS" w:cs="Trebuchet MS"/>
          <w:sz w:val="22"/>
          <w:szCs w:val="22"/>
        </w:rPr>
        <w:t>w</w:t>
      </w:r>
      <w:r w:rsidRPr="095BE2F9">
        <w:rPr>
          <w:rFonts w:ascii="Trebuchet MS" w:eastAsia="Trebuchet MS" w:hAnsi="Trebuchet MS" w:cs="Trebuchet MS"/>
          <w:sz w:val="22"/>
          <w:szCs w:val="22"/>
        </w:rPr>
        <w:t xml:space="preserve">e </w:t>
      </w:r>
      <w:r w:rsidRPr="095BE2F9">
        <w:rPr>
          <w:rFonts w:ascii="Trebuchet MS" w:eastAsia="Trebuchet MS" w:hAnsi="Trebuchet MS" w:cs="Trebuchet MS"/>
          <w:sz w:val="22"/>
          <w:szCs w:val="22"/>
        </w:rPr>
        <w:lastRenderedPageBreak/>
        <w:t xml:space="preserve">would automatically send them a form </w:t>
      </w:r>
      <w:r w:rsidR="003D5FBA" w:rsidRPr="095BE2F9">
        <w:rPr>
          <w:rFonts w:ascii="Trebuchet MS" w:eastAsia="Trebuchet MS" w:hAnsi="Trebuchet MS" w:cs="Trebuchet MS"/>
          <w:sz w:val="22"/>
          <w:szCs w:val="22"/>
        </w:rPr>
        <w:t>giving</w:t>
      </w:r>
      <w:r w:rsidR="001759A5" w:rsidRPr="095BE2F9">
        <w:rPr>
          <w:rFonts w:ascii="Trebuchet MS" w:eastAsia="Trebuchet MS" w:hAnsi="Trebuchet MS" w:cs="Trebuchet MS"/>
          <w:sz w:val="22"/>
          <w:szCs w:val="22"/>
        </w:rPr>
        <w:t xml:space="preserve"> the empl</w:t>
      </w:r>
      <w:r w:rsidR="00C64C54" w:rsidRPr="095BE2F9">
        <w:rPr>
          <w:rFonts w:ascii="Trebuchet MS" w:eastAsia="Trebuchet MS" w:hAnsi="Trebuchet MS" w:cs="Trebuchet MS"/>
          <w:sz w:val="22"/>
          <w:szCs w:val="22"/>
        </w:rPr>
        <w:t>oyee the option</w:t>
      </w:r>
      <w:r w:rsidRPr="095BE2F9">
        <w:rPr>
          <w:rFonts w:ascii="Trebuchet MS" w:eastAsia="Trebuchet MS" w:hAnsi="Trebuchet MS" w:cs="Trebuchet MS"/>
          <w:sz w:val="22"/>
          <w:szCs w:val="22"/>
        </w:rPr>
        <w:t xml:space="preserve"> to increase their </w:t>
      </w:r>
      <w:r w:rsidR="6697D33E" w:rsidRPr="095BE2F9">
        <w:rPr>
          <w:rFonts w:ascii="Trebuchet MS" w:eastAsia="Trebuchet MS" w:hAnsi="Trebuchet MS" w:cs="Trebuchet MS"/>
          <w:sz w:val="22"/>
          <w:szCs w:val="22"/>
        </w:rPr>
        <w:t xml:space="preserve">contractual </w:t>
      </w:r>
      <w:r w:rsidRPr="095BE2F9">
        <w:rPr>
          <w:rFonts w:ascii="Trebuchet MS" w:eastAsia="Trebuchet MS" w:hAnsi="Trebuchet MS" w:cs="Trebuchet MS"/>
          <w:sz w:val="22"/>
          <w:szCs w:val="22"/>
        </w:rPr>
        <w:t>hours to that average or opt out.</w:t>
      </w:r>
      <w:r w:rsidR="37544BCB" w:rsidRPr="095BE2F9">
        <w:rPr>
          <w:rFonts w:ascii="Trebuchet MS" w:eastAsia="Trebuchet MS" w:hAnsi="Trebuchet MS" w:cs="Trebuchet MS"/>
          <w:sz w:val="22"/>
          <w:szCs w:val="22"/>
        </w:rPr>
        <w:t xml:space="preserve"> M</w:t>
      </w:r>
      <w:r w:rsidR="4C77562B" w:rsidRPr="095BE2F9">
        <w:rPr>
          <w:rFonts w:ascii="Trebuchet MS" w:eastAsia="Trebuchet MS" w:hAnsi="Trebuchet MS" w:cs="Trebuchet MS"/>
          <w:sz w:val="22"/>
          <w:szCs w:val="22"/>
        </w:rPr>
        <w:t>anagers get an email from our system with the form and a clear explanation of their</w:t>
      </w:r>
      <w:r w:rsidR="6359C582" w:rsidRPr="095BE2F9">
        <w:rPr>
          <w:rFonts w:ascii="Trebuchet MS" w:eastAsia="Trebuchet MS" w:hAnsi="Trebuchet MS" w:cs="Trebuchet MS"/>
          <w:sz w:val="22"/>
          <w:szCs w:val="22"/>
        </w:rPr>
        <w:t xml:space="preserve"> Living Hours</w:t>
      </w:r>
      <w:r w:rsidR="4C77562B" w:rsidRPr="095BE2F9">
        <w:rPr>
          <w:rFonts w:ascii="Trebuchet MS" w:eastAsia="Trebuchet MS" w:hAnsi="Trebuchet MS" w:cs="Trebuchet MS"/>
          <w:sz w:val="22"/>
          <w:szCs w:val="22"/>
        </w:rPr>
        <w:t xml:space="preserve"> obligations</w:t>
      </w:r>
      <w:r w:rsidR="5E8462AE" w:rsidRPr="095BE2F9">
        <w:rPr>
          <w:rFonts w:ascii="Trebuchet MS" w:eastAsia="Trebuchet MS" w:hAnsi="Trebuchet MS" w:cs="Trebuchet MS"/>
          <w:sz w:val="22"/>
          <w:szCs w:val="22"/>
        </w:rPr>
        <w:t>.</w:t>
      </w:r>
      <w:r w:rsidR="4C77562B" w:rsidRPr="095BE2F9">
        <w:rPr>
          <w:rFonts w:ascii="Trebuchet MS" w:eastAsia="Trebuchet MS" w:hAnsi="Trebuchet MS" w:cs="Trebuchet MS"/>
          <w:sz w:val="22"/>
          <w:szCs w:val="22"/>
        </w:rPr>
        <w:t>”</w:t>
      </w:r>
    </w:p>
    <w:p w14:paraId="1D4E1346" w14:textId="13A23E5C" w:rsidR="423FC1B3" w:rsidRDefault="3F75EF5B" w:rsidP="095BE2F9">
      <w:pPr>
        <w:spacing w:line="240" w:lineRule="auto"/>
        <w:rPr>
          <w:rFonts w:ascii="Trebuchet MS" w:eastAsia="Trebuchet MS" w:hAnsi="Trebuchet MS" w:cs="Trebuchet MS"/>
          <w:b/>
          <w:bCs/>
          <w:sz w:val="22"/>
          <w:szCs w:val="22"/>
        </w:rPr>
      </w:pPr>
      <w:r w:rsidRPr="095BE2F9">
        <w:rPr>
          <w:rFonts w:ascii="Trebuchet MS" w:eastAsia="Trebuchet MS" w:hAnsi="Trebuchet MS" w:cs="Trebuchet MS"/>
          <w:b/>
          <w:bCs/>
          <w:sz w:val="22"/>
          <w:szCs w:val="22"/>
        </w:rPr>
        <w:t>A minimum of 16 hours</w:t>
      </w:r>
    </w:p>
    <w:p w14:paraId="3128C876" w14:textId="26833C8A" w:rsidR="3999A088" w:rsidRDefault="3999A088" w:rsidP="095BE2F9">
      <w:pPr>
        <w:spacing w:line="240" w:lineRule="auto"/>
        <w:rPr>
          <w:rFonts w:ascii="Trebuchet MS" w:eastAsia="Trebuchet MS" w:hAnsi="Trebuchet MS" w:cs="Trebuchet MS"/>
          <w:sz w:val="22"/>
          <w:szCs w:val="22"/>
        </w:rPr>
      </w:pPr>
      <w:r w:rsidRPr="095BE2F9">
        <w:rPr>
          <w:rFonts w:ascii="Trebuchet MS" w:eastAsia="Trebuchet MS" w:hAnsi="Trebuchet MS" w:cs="Trebuchet MS"/>
          <w:sz w:val="22"/>
          <w:szCs w:val="22"/>
        </w:rPr>
        <w:t>SSE followed standard Living Hours practice, committing to advertising all new jobs at a minimum of 16 contracted hours and offering an increase to all existing colleagues working fewer than this</w:t>
      </w:r>
      <w:r w:rsidR="72673760" w:rsidRPr="095BE2F9">
        <w:rPr>
          <w:rFonts w:ascii="Trebuchet MS" w:eastAsia="Trebuchet MS" w:hAnsi="Trebuchet MS" w:cs="Trebuchet MS"/>
          <w:sz w:val="22"/>
          <w:szCs w:val="22"/>
        </w:rPr>
        <w:t xml:space="preserve"> – </w:t>
      </w:r>
      <w:r w:rsidRPr="095BE2F9">
        <w:rPr>
          <w:rFonts w:ascii="Trebuchet MS" w:eastAsia="Trebuchet MS" w:hAnsi="Trebuchet MS" w:cs="Trebuchet MS"/>
          <w:sz w:val="22"/>
          <w:szCs w:val="22"/>
        </w:rPr>
        <w:t>all of whom opted to have their hours increased.</w:t>
      </w:r>
    </w:p>
    <w:p w14:paraId="469D790F" w14:textId="2AD0D26D" w:rsidR="43DB733F" w:rsidRDefault="43DB733F" w:rsidP="095BE2F9">
      <w:pPr>
        <w:spacing w:line="240" w:lineRule="auto"/>
        <w:rPr>
          <w:rFonts w:ascii="Trebuchet MS" w:eastAsia="Trebuchet MS" w:hAnsi="Trebuchet MS" w:cs="Trebuchet MS"/>
          <w:b/>
          <w:bCs/>
          <w:sz w:val="22"/>
          <w:szCs w:val="22"/>
          <w:u w:val="single"/>
        </w:rPr>
      </w:pPr>
      <w:r w:rsidRPr="095BE2F9">
        <w:rPr>
          <w:rFonts w:ascii="Trebuchet MS" w:eastAsia="Trebuchet MS" w:hAnsi="Trebuchet MS" w:cs="Trebuchet MS"/>
          <w:b/>
          <w:bCs/>
          <w:sz w:val="22"/>
          <w:szCs w:val="22"/>
          <w:u w:val="single"/>
        </w:rPr>
        <w:t>What has been the impact of Living Hours accreditation?</w:t>
      </w:r>
    </w:p>
    <w:p w14:paraId="78D4F85F" w14:textId="248529B2" w:rsidR="2AC1C1F8" w:rsidRDefault="2AC1C1F8" w:rsidP="095BE2F9">
      <w:pPr>
        <w:spacing w:line="240" w:lineRule="auto"/>
        <w:rPr>
          <w:rFonts w:ascii="Trebuchet MS" w:eastAsia="Trebuchet MS" w:hAnsi="Trebuchet MS" w:cs="Trebuchet MS"/>
          <w:b/>
          <w:bCs/>
          <w:sz w:val="22"/>
          <w:szCs w:val="22"/>
        </w:rPr>
      </w:pPr>
      <w:r w:rsidRPr="095BE2F9">
        <w:rPr>
          <w:rFonts w:ascii="Trebuchet MS" w:eastAsia="Trebuchet MS" w:hAnsi="Trebuchet MS" w:cs="Trebuchet MS"/>
          <w:b/>
          <w:bCs/>
          <w:sz w:val="22"/>
          <w:szCs w:val="22"/>
        </w:rPr>
        <w:t xml:space="preserve">Positive </w:t>
      </w:r>
      <w:r w:rsidR="2A410E0B" w:rsidRPr="095BE2F9">
        <w:rPr>
          <w:rFonts w:ascii="Trebuchet MS" w:eastAsia="Trebuchet MS" w:hAnsi="Trebuchet MS" w:cs="Trebuchet MS"/>
          <w:b/>
          <w:bCs/>
          <w:sz w:val="22"/>
          <w:szCs w:val="22"/>
        </w:rPr>
        <w:t>s</w:t>
      </w:r>
      <w:r w:rsidR="3EE20517" w:rsidRPr="095BE2F9">
        <w:rPr>
          <w:rFonts w:ascii="Trebuchet MS" w:eastAsia="Trebuchet MS" w:hAnsi="Trebuchet MS" w:cs="Trebuchet MS"/>
          <w:b/>
          <w:bCs/>
          <w:sz w:val="22"/>
          <w:szCs w:val="22"/>
        </w:rPr>
        <w:t xml:space="preserve">taff </w:t>
      </w:r>
      <w:r w:rsidR="4CB65F44" w:rsidRPr="095BE2F9">
        <w:rPr>
          <w:rFonts w:ascii="Trebuchet MS" w:eastAsia="Trebuchet MS" w:hAnsi="Trebuchet MS" w:cs="Trebuchet MS"/>
          <w:b/>
          <w:bCs/>
          <w:sz w:val="22"/>
          <w:szCs w:val="22"/>
        </w:rPr>
        <w:t>e</w:t>
      </w:r>
      <w:r w:rsidR="3EE20517" w:rsidRPr="095BE2F9">
        <w:rPr>
          <w:rFonts w:ascii="Trebuchet MS" w:eastAsia="Trebuchet MS" w:hAnsi="Trebuchet MS" w:cs="Trebuchet MS"/>
          <w:b/>
          <w:bCs/>
          <w:sz w:val="22"/>
          <w:szCs w:val="22"/>
        </w:rPr>
        <w:t>ngagement</w:t>
      </w:r>
      <w:r w:rsidR="37D5ACE2" w:rsidRPr="095BE2F9">
        <w:rPr>
          <w:rFonts w:ascii="Trebuchet MS" w:eastAsia="Trebuchet MS" w:hAnsi="Trebuchet MS" w:cs="Trebuchet MS"/>
          <w:b/>
          <w:bCs/>
          <w:sz w:val="22"/>
          <w:szCs w:val="22"/>
        </w:rPr>
        <w:t xml:space="preserve">: </w:t>
      </w:r>
      <w:r w:rsidR="673D516C" w:rsidRPr="095BE2F9">
        <w:rPr>
          <w:rFonts w:ascii="Trebuchet MS" w:eastAsia="Trebuchet MS" w:hAnsi="Trebuchet MS" w:cs="Trebuchet MS"/>
          <w:sz w:val="22"/>
          <w:szCs w:val="22"/>
        </w:rPr>
        <w:t>Living Hours accreditation was well</w:t>
      </w:r>
      <w:r w:rsidR="59CD036D" w:rsidRPr="095BE2F9">
        <w:rPr>
          <w:rFonts w:ascii="Trebuchet MS" w:eastAsia="Trebuchet MS" w:hAnsi="Trebuchet MS" w:cs="Trebuchet MS"/>
          <w:sz w:val="22"/>
          <w:szCs w:val="22"/>
        </w:rPr>
        <w:t>-</w:t>
      </w:r>
      <w:r w:rsidR="673D516C" w:rsidRPr="095BE2F9">
        <w:rPr>
          <w:rFonts w:ascii="Trebuchet MS" w:eastAsia="Trebuchet MS" w:hAnsi="Trebuchet MS" w:cs="Trebuchet MS"/>
          <w:sz w:val="22"/>
          <w:szCs w:val="22"/>
        </w:rPr>
        <w:t>received</w:t>
      </w:r>
      <w:r w:rsidR="073B3DFF" w:rsidRPr="095BE2F9">
        <w:rPr>
          <w:rFonts w:ascii="Trebuchet MS" w:eastAsia="Trebuchet MS" w:hAnsi="Trebuchet MS" w:cs="Trebuchet MS"/>
          <w:sz w:val="22"/>
          <w:szCs w:val="22"/>
        </w:rPr>
        <w:t xml:space="preserve"> </w:t>
      </w:r>
      <w:r w:rsidR="78824C3E" w:rsidRPr="095BE2F9">
        <w:rPr>
          <w:rFonts w:ascii="Trebuchet MS" w:eastAsia="Trebuchet MS" w:hAnsi="Trebuchet MS" w:cs="Trebuchet MS"/>
          <w:sz w:val="22"/>
          <w:szCs w:val="22"/>
        </w:rPr>
        <w:t>across SSE</w:t>
      </w:r>
      <w:r w:rsidR="06D60D3E" w:rsidRPr="095BE2F9">
        <w:rPr>
          <w:rFonts w:ascii="Trebuchet MS" w:eastAsia="Trebuchet MS" w:hAnsi="Trebuchet MS" w:cs="Trebuchet MS"/>
          <w:sz w:val="22"/>
          <w:szCs w:val="22"/>
        </w:rPr>
        <w:t>.</w:t>
      </w:r>
      <w:r w:rsidR="004972FF" w:rsidRPr="095BE2F9">
        <w:rPr>
          <w:rFonts w:ascii="Trebuchet MS" w:eastAsia="Trebuchet MS" w:hAnsi="Trebuchet MS" w:cs="Trebuchet MS"/>
          <w:sz w:val="22"/>
          <w:szCs w:val="22"/>
        </w:rPr>
        <w:t xml:space="preserve"> </w:t>
      </w:r>
      <w:r w:rsidR="48DFB632" w:rsidRPr="095BE2F9">
        <w:rPr>
          <w:rFonts w:ascii="Trebuchet MS" w:eastAsia="Trebuchet MS" w:hAnsi="Trebuchet MS" w:cs="Trebuchet MS"/>
          <w:sz w:val="22"/>
          <w:szCs w:val="22"/>
        </w:rPr>
        <w:t>Clear,</w:t>
      </w:r>
      <w:r w:rsidR="0DB95B8F" w:rsidRPr="095BE2F9">
        <w:rPr>
          <w:rFonts w:ascii="Trebuchet MS" w:eastAsia="Trebuchet MS" w:hAnsi="Trebuchet MS" w:cs="Trebuchet MS"/>
          <w:sz w:val="22"/>
          <w:szCs w:val="22"/>
        </w:rPr>
        <w:t xml:space="preserve"> o</w:t>
      </w:r>
      <w:r w:rsidR="0CC82115" w:rsidRPr="095BE2F9">
        <w:rPr>
          <w:rFonts w:ascii="Trebuchet MS" w:eastAsia="Trebuchet MS" w:hAnsi="Trebuchet MS" w:cs="Trebuchet MS"/>
          <w:sz w:val="22"/>
          <w:szCs w:val="22"/>
        </w:rPr>
        <w:t>r</w:t>
      </w:r>
      <w:r w:rsidR="48DFB632" w:rsidRPr="095BE2F9">
        <w:rPr>
          <w:rFonts w:ascii="Trebuchet MS" w:eastAsia="Trebuchet MS" w:hAnsi="Trebuchet MS" w:cs="Trebuchet MS"/>
          <w:sz w:val="22"/>
          <w:szCs w:val="22"/>
        </w:rPr>
        <w:t xml:space="preserve">ganisation‑wide </w:t>
      </w:r>
      <w:r w:rsidR="00C974BA" w:rsidRPr="095BE2F9">
        <w:rPr>
          <w:rFonts w:ascii="Trebuchet MS" w:eastAsia="Trebuchet MS" w:hAnsi="Trebuchet MS" w:cs="Trebuchet MS"/>
          <w:sz w:val="22"/>
          <w:szCs w:val="22"/>
        </w:rPr>
        <w:t>roll-out</w:t>
      </w:r>
      <w:r w:rsidR="48DFB632" w:rsidRPr="095BE2F9">
        <w:rPr>
          <w:rFonts w:ascii="Trebuchet MS" w:eastAsia="Trebuchet MS" w:hAnsi="Trebuchet MS" w:cs="Trebuchet MS"/>
          <w:sz w:val="22"/>
          <w:szCs w:val="22"/>
        </w:rPr>
        <w:t xml:space="preserve"> and communication </w:t>
      </w:r>
      <w:r w:rsidR="56F39044" w:rsidRPr="095BE2F9">
        <w:rPr>
          <w:rFonts w:ascii="Trebuchet MS" w:eastAsia="Trebuchet MS" w:hAnsi="Trebuchet MS" w:cs="Trebuchet MS"/>
          <w:sz w:val="22"/>
          <w:szCs w:val="22"/>
        </w:rPr>
        <w:t xml:space="preserve">led to </w:t>
      </w:r>
      <w:r w:rsidR="00C974BA" w:rsidRPr="095BE2F9">
        <w:rPr>
          <w:rFonts w:ascii="Trebuchet MS" w:eastAsia="Trebuchet MS" w:hAnsi="Trebuchet MS" w:cs="Trebuchet MS"/>
          <w:sz w:val="22"/>
          <w:szCs w:val="22"/>
        </w:rPr>
        <w:t xml:space="preserve">a </w:t>
      </w:r>
      <w:r w:rsidR="56F39044" w:rsidRPr="095BE2F9">
        <w:rPr>
          <w:rFonts w:ascii="Trebuchet MS" w:eastAsia="Trebuchet MS" w:hAnsi="Trebuchet MS" w:cs="Trebuchet MS"/>
          <w:sz w:val="22"/>
          <w:szCs w:val="22"/>
        </w:rPr>
        <w:t>strong understanding and buy‑in, strengthening trust and confidence in SSE’s long‑term commitment to secure work.</w:t>
      </w:r>
    </w:p>
    <w:p w14:paraId="4FCBBB35" w14:textId="50B289E0" w:rsidR="3EFABDEF" w:rsidRDefault="00C303FE" w:rsidP="095BE2F9">
      <w:pPr>
        <w:spacing w:line="240" w:lineRule="auto"/>
        <w:rPr>
          <w:rFonts w:ascii="Trebuchet MS" w:eastAsia="Trebuchet MS" w:hAnsi="Trebuchet MS" w:cs="Trebuchet MS"/>
          <w:sz w:val="22"/>
          <w:szCs w:val="22"/>
        </w:rPr>
      </w:pPr>
      <w:r w:rsidRPr="095BE2F9">
        <w:rPr>
          <w:rFonts w:ascii="Trebuchet MS" w:eastAsia="Trebuchet MS" w:hAnsi="Trebuchet MS" w:cs="Trebuchet MS"/>
          <w:b/>
          <w:bCs/>
          <w:sz w:val="22"/>
          <w:szCs w:val="22"/>
        </w:rPr>
        <w:t>Employer</w:t>
      </w:r>
      <w:r w:rsidR="00AC7F4B" w:rsidRPr="095BE2F9">
        <w:rPr>
          <w:rFonts w:ascii="Trebuchet MS" w:eastAsia="Trebuchet MS" w:hAnsi="Trebuchet MS" w:cs="Trebuchet MS"/>
          <w:b/>
          <w:bCs/>
          <w:sz w:val="22"/>
          <w:szCs w:val="22"/>
        </w:rPr>
        <w:t xml:space="preserve"> of choice</w:t>
      </w:r>
      <w:r w:rsidR="6E604F6C" w:rsidRPr="095BE2F9">
        <w:rPr>
          <w:rFonts w:ascii="Trebuchet MS" w:eastAsia="Trebuchet MS" w:hAnsi="Trebuchet MS" w:cs="Trebuchet MS"/>
          <w:b/>
          <w:bCs/>
          <w:sz w:val="22"/>
          <w:szCs w:val="22"/>
        </w:rPr>
        <w:t xml:space="preserve">: </w:t>
      </w:r>
      <w:r w:rsidR="00AC7F4B" w:rsidRPr="095BE2F9">
        <w:rPr>
          <w:rFonts w:ascii="Trebuchet MS" w:eastAsia="Trebuchet MS" w:hAnsi="Trebuchet MS" w:cs="Trebuchet MS"/>
          <w:sz w:val="22"/>
          <w:szCs w:val="22"/>
        </w:rPr>
        <w:t xml:space="preserve">Along with </w:t>
      </w:r>
      <w:r w:rsidR="00622649" w:rsidRPr="095BE2F9">
        <w:rPr>
          <w:rFonts w:ascii="Trebuchet MS" w:eastAsia="Trebuchet MS" w:hAnsi="Trebuchet MS" w:cs="Trebuchet MS"/>
          <w:sz w:val="22"/>
          <w:szCs w:val="22"/>
        </w:rPr>
        <w:t>its</w:t>
      </w:r>
      <w:r w:rsidR="00AC7F4B" w:rsidRPr="095BE2F9">
        <w:rPr>
          <w:rFonts w:ascii="Trebuchet MS" w:eastAsia="Trebuchet MS" w:hAnsi="Trebuchet MS" w:cs="Trebuchet MS"/>
          <w:sz w:val="22"/>
          <w:szCs w:val="22"/>
        </w:rPr>
        <w:t xml:space="preserve"> supportive and flexible working environment</w:t>
      </w:r>
      <w:r w:rsidR="00622649" w:rsidRPr="095BE2F9">
        <w:rPr>
          <w:rFonts w:ascii="Trebuchet MS" w:eastAsia="Trebuchet MS" w:hAnsi="Trebuchet MS" w:cs="Trebuchet MS"/>
          <w:sz w:val="22"/>
          <w:szCs w:val="22"/>
        </w:rPr>
        <w:t xml:space="preserve">, SSE recognises </w:t>
      </w:r>
      <w:r w:rsidR="01F6C9B1" w:rsidRPr="095BE2F9">
        <w:rPr>
          <w:rFonts w:ascii="Trebuchet MS" w:eastAsia="Trebuchet MS" w:hAnsi="Trebuchet MS" w:cs="Trebuchet MS"/>
          <w:sz w:val="22"/>
          <w:szCs w:val="22"/>
        </w:rPr>
        <w:t xml:space="preserve">Living Hours </w:t>
      </w:r>
      <w:r w:rsidR="000E05DC" w:rsidRPr="095BE2F9">
        <w:rPr>
          <w:rFonts w:ascii="Trebuchet MS" w:eastAsia="Trebuchet MS" w:hAnsi="Trebuchet MS" w:cs="Trebuchet MS"/>
          <w:sz w:val="22"/>
          <w:szCs w:val="22"/>
        </w:rPr>
        <w:t>as one of many factors which helps to make it an employer of choice</w:t>
      </w:r>
      <w:r w:rsidR="00166707" w:rsidRPr="095BE2F9">
        <w:rPr>
          <w:rFonts w:ascii="Trebuchet MS" w:eastAsia="Trebuchet MS" w:hAnsi="Trebuchet MS" w:cs="Trebuchet MS"/>
          <w:sz w:val="22"/>
          <w:szCs w:val="22"/>
        </w:rPr>
        <w:t xml:space="preserve"> for the best</w:t>
      </w:r>
      <w:r w:rsidR="006F03C7" w:rsidRPr="095BE2F9">
        <w:rPr>
          <w:rFonts w:ascii="Trebuchet MS" w:eastAsia="Trebuchet MS" w:hAnsi="Trebuchet MS" w:cs="Trebuchet MS"/>
          <w:sz w:val="22"/>
          <w:szCs w:val="22"/>
        </w:rPr>
        <w:t xml:space="preserve"> talent</w:t>
      </w:r>
      <w:r w:rsidR="003C0D8A" w:rsidRPr="095BE2F9">
        <w:rPr>
          <w:rFonts w:ascii="Trebuchet MS" w:eastAsia="Trebuchet MS" w:hAnsi="Trebuchet MS" w:cs="Trebuchet MS"/>
          <w:sz w:val="22"/>
          <w:szCs w:val="22"/>
        </w:rPr>
        <w:t xml:space="preserve"> in the market</w:t>
      </w:r>
      <w:r w:rsidR="01F6C9B1" w:rsidRPr="095BE2F9">
        <w:rPr>
          <w:rFonts w:ascii="Trebuchet MS" w:eastAsia="Trebuchet MS" w:hAnsi="Trebuchet MS" w:cs="Trebuchet MS"/>
          <w:sz w:val="22"/>
          <w:szCs w:val="22"/>
        </w:rPr>
        <w:t>.</w:t>
      </w:r>
    </w:p>
    <w:p w14:paraId="61F31523" w14:textId="173B1807" w:rsidR="5781182E" w:rsidRDefault="0A3D3E3B" w:rsidP="095BE2F9">
      <w:pPr>
        <w:spacing w:before="210" w:after="210" w:line="240" w:lineRule="auto"/>
        <w:rPr>
          <w:rFonts w:ascii="Trebuchet MS" w:eastAsia="Trebuchet MS" w:hAnsi="Trebuchet MS" w:cs="Trebuchet MS"/>
          <w:sz w:val="22"/>
          <w:szCs w:val="22"/>
        </w:rPr>
      </w:pPr>
      <w:r w:rsidRPr="005F4D54">
        <w:rPr>
          <w:rFonts w:ascii="Trebuchet MS" w:eastAsia="Trebuchet MS" w:hAnsi="Trebuchet MS" w:cs="Trebuchet MS"/>
          <w:sz w:val="22"/>
          <w:szCs w:val="22"/>
        </w:rPr>
        <w:t>As Esther explained,</w:t>
      </w:r>
      <w:r w:rsidR="6EA2BE8C" w:rsidRPr="005F4D54">
        <w:rPr>
          <w:rFonts w:ascii="Trebuchet MS" w:eastAsia="Trebuchet MS" w:hAnsi="Trebuchet MS" w:cs="Trebuchet MS"/>
          <w:sz w:val="22"/>
          <w:szCs w:val="22"/>
        </w:rPr>
        <w:t xml:space="preserve"> </w:t>
      </w:r>
      <w:r w:rsidR="6B0AEB28" w:rsidRPr="005F4D54">
        <w:rPr>
          <w:rFonts w:ascii="Trebuchet MS" w:eastAsia="Trebuchet MS" w:hAnsi="Trebuchet MS" w:cs="Trebuchet MS"/>
          <w:sz w:val="22"/>
          <w:szCs w:val="22"/>
        </w:rPr>
        <w:t xml:space="preserve">“Living Hours </w:t>
      </w:r>
      <w:r w:rsidR="38218C71" w:rsidRPr="005F4D54">
        <w:rPr>
          <w:rFonts w:ascii="Trebuchet MS" w:eastAsia="Trebuchet MS" w:hAnsi="Trebuchet MS" w:cs="Trebuchet MS"/>
          <w:sz w:val="22"/>
          <w:szCs w:val="22"/>
        </w:rPr>
        <w:t>demonstrates</w:t>
      </w:r>
      <w:r w:rsidR="6B0AEB28" w:rsidRPr="005F4D54">
        <w:rPr>
          <w:rFonts w:ascii="Trebuchet MS" w:eastAsia="Trebuchet MS" w:hAnsi="Trebuchet MS" w:cs="Trebuchet MS"/>
          <w:sz w:val="22"/>
          <w:szCs w:val="22"/>
        </w:rPr>
        <w:t xml:space="preserve"> our commitment to good quality jobs and the security that enables people to plan their income and lives.”</w:t>
      </w:r>
      <w:r w:rsidR="6B0AEB28" w:rsidRPr="095BE2F9">
        <w:rPr>
          <w:rFonts w:ascii="Trebuchet MS" w:eastAsia="Trebuchet MS" w:hAnsi="Trebuchet MS" w:cs="Trebuchet MS"/>
          <w:b/>
          <w:bCs/>
          <w:sz w:val="22"/>
          <w:szCs w:val="22"/>
        </w:rPr>
        <w:t xml:space="preserve"> </w:t>
      </w:r>
    </w:p>
    <w:p w14:paraId="5A5D3EAA" w14:textId="6A969536" w:rsidR="5781182E" w:rsidRDefault="5781182E" w:rsidP="095BE2F9">
      <w:pPr>
        <w:spacing w:line="240" w:lineRule="auto"/>
        <w:rPr>
          <w:rFonts w:ascii="Trebuchet MS" w:eastAsia="Trebuchet MS" w:hAnsi="Trebuchet MS" w:cs="Trebuchet MS"/>
          <w:sz w:val="22"/>
          <w:szCs w:val="22"/>
        </w:rPr>
      </w:pPr>
      <w:r w:rsidRPr="095BE2F9">
        <w:rPr>
          <w:rFonts w:ascii="Trebuchet MS" w:eastAsia="Trebuchet MS" w:hAnsi="Trebuchet MS" w:cs="Trebuchet MS"/>
          <w:b/>
          <w:bCs/>
          <w:sz w:val="22"/>
          <w:szCs w:val="22"/>
        </w:rPr>
        <w:t>Enhanced reputation</w:t>
      </w:r>
      <w:r w:rsidR="46210A80" w:rsidRPr="095BE2F9">
        <w:rPr>
          <w:rFonts w:ascii="Trebuchet MS" w:eastAsia="Trebuchet MS" w:hAnsi="Trebuchet MS" w:cs="Trebuchet MS"/>
          <w:b/>
          <w:bCs/>
          <w:sz w:val="22"/>
          <w:szCs w:val="22"/>
        </w:rPr>
        <w:t xml:space="preserve"> </w:t>
      </w:r>
      <w:r w:rsidR="1BCFA099" w:rsidRPr="095BE2F9">
        <w:rPr>
          <w:rFonts w:ascii="Trebuchet MS" w:eastAsia="Trebuchet MS" w:hAnsi="Trebuchet MS" w:cs="Trebuchet MS"/>
          <w:b/>
          <w:bCs/>
          <w:sz w:val="22"/>
          <w:szCs w:val="22"/>
        </w:rPr>
        <w:t xml:space="preserve">and </w:t>
      </w:r>
      <w:r w:rsidR="56ABA7C1" w:rsidRPr="095BE2F9">
        <w:rPr>
          <w:rFonts w:ascii="Trebuchet MS" w:eastAsia="Trebuchet MS" w:hAnsi="Trebuchet MS" w:cs="Trebuchet MS"/>
          <w:b/>
          <w:bCs/>
          <w:sz w:val="22"/>
          <w:szCs w:val="22"/>
        </w:rPr>
        <w:t>s</w:t>
      </w:r>
      <w:r w:rsidR="1BCFA099" w:rsidRPr="095BE2F9">
        <w:rPr>
          <w:rFonts w:ascii="Trebuchet MS" w:eastAsia="Trebuchet MS" w:hAnsi="Trebuchet MS" w:cs="Trebuchet MS"/>
          <w:b/>
          <w:bCs/>
          <w:sz w:val="22"/>
          <w:szCs w:val="22"/>
        </w:rPr>
        <w:t xml:space="preserve">ector </w:t>
      </w:r>
      <w:r w:rsidR="2D156A95" w:rsidRPr="095BE2F9">
        <w:rPr>
          <w:rFonts w:ascii="Trebuchet MS" w:eastAsia="Trebuchet MS" w:hAnsi="Trebuchet MS" w:cs="Trebuchet MS"/>
          <w:b/>
          <w:bCs/>
          <w:sz w:val="22"/>
          <w:szCs w:val="22"/>
        </w:rPr>
        <w:t>l</w:t>
      </w:r>
      <w:r w:rsidR="6B9D789B" w:rsidRPr="095BE2F9">
        <w:rPr>
          <w:rFonts w:ascii="Trebuchet MS" w:eastAsia="Trebuchet MS" w:hAnsi="Trebuchet MS" w:cs="Trebuchet MS"/>
          <w:b/>
          <w:bCs/>
          <w:sz w:val="22"/>
          <w:szCs w:val="22"/>
        </w:rPr>
        <w:t>eadership</w:t>
      </w:r>
      <w:r w:rsidR="56CC319D" w:rsidRPr="095BE2F9">
        <w:rPr>
          <w:rFonts w:ascii="Trebuchet MS" w:eastAsia="Trebuchet MS" w:hAnsi="Trebuchet MS" w:cs="Trebuchet MS"/>
          <w:b/>
          <w:bCs/>
          <w:sz w:val="22"/>
          <w:szCs w:val="22"/>
        </w:rPr>
        <w:t xml:space="preserve">: </w:t>
      </w:r>
      <w:r w:rsidR="56CC319D" w:rsidRPr="095BE2F9">
        <w:rPr>
          <w:rFonts w:ascii="Trebuchet MS" w:eastAsia="Trebuchet MS" w:hAnsi="Trebuchet MS" w:cs="Trebuchet MS"/>
          <w:sz w:val="22"/>
          <w:szCs w:val="22"/>
        </w:rPr>
        <w:t>S</w:t>
      </w:r>
      <w:r w:rsidR="02D98584" w:rsidRPr="095BE2F9">
        <w:rPr>
          <w:rFonts w:ascii="Trebuchet MS" w:eastAsia="Trebuchet MS" w:hAnsi="Trebuchet MS" w:cs="Trebuchet MS"/>
          <w:sz w:val="22"/>
          <w:szCs w:val="22"/>
        </w:rPr>
        <w:t>SE’s</w:t>
      </w:r>
      <w:r w:rsidR="4C6B80C2" w:rsidRPr="095BE2F9">
        <w:rPr>
          <w:rFonts w:ascii="Trebuchet MS" w:eastAsia="Trebuchet MS" w:hAnsi="Trebuchet MS" w:cs="Trebuchet MS"/>
          <w:sz w:val="22"/>
          <w:szCs w:val="22"/>
        </w:rPr>
        <w:t xml:space="preserve"> Living Hours accreditation</w:t>
      </w:r>
      <w:r w:rsidR="5E4B50EF" w:rsidRPr="095BE2F9">
        <w:rPr>
          <w:rFonts w:ascii="Trebuchet MS" w:eastAsia="Trebuchet MS" w:hAnsi="Trebuchet MS" w:cs="Trebuchet MS"/>
          <w:sz w:val="22"/>
          <w:szCs w:val="22"/>
        </w:rPr>
        <w:t xml:space="preserve"> </w:t>
      </w:r>
      <w:r w:rsidR="5DA7D0AC" w:rsidRPr="095BE2F9">
        <w:rPr>
          <w:rFonts w:ascii="Trebuchet MS" w:eastAsia="Trebuchet MS" w:hAnsi="Trebuchet MS" w:cs="Trebuchet MS"/>
          <w:sz w:val="22"/>
          <w:szCs w:val="22"/>
        </w:rPr>
        <w:t xml:space="preserve">has </w:t>
      </w:r>
      <w:r w:rsidR="349E2F44" w:rsidRPr="095BE2F9">
        <w:rPr>
          <w:rFonts w:ascii="Trebuchet MS" w:eastAsia="Trebuchet MS" w:hAnsi="Trebuchet MS" w:cs="Trebuchet MS"/>
          <w:sz w:val="22"/>
          <w:szCs w:val="22"/>
        </w:rPr>
        <w:t>distinguished</w:t>
      </w:r>
      <w:r w:rsidR="37F4E5B8" w:rsidRPr="095BE2F9">
        <w:rPr>
          <w:rFonts w:ascii="Trebuchet MS" w:eastAsia="Trebuchet MS" w:hAnsi="Trebuchet MS" w:cs="Trebuchet MS"/>
          <w:sz w:val="22"/>
          <w:szCs w:val="22"/>
        </w:rPr>
        <w:t xml:space="preserve"> </w:t>
      </w:r>
      <w:r w:rsidR="00804E11">
        <w:rPr>
          <w:rFonts w:ascii="Trebuchet MS" w:eastAsia="Trebuchet MS" w:hAnsi="Trebuchet MS" w:cs="Trebuchet MS"/>
          <w:sz w:val="22"/>
          <w:szCs w:val="22"/>
        </w:rPr>
        <w:t>it</w:t>
      </w:r>
      <w:r w:rsidR="00804E11" w:rsidRPr="095BE2F9">
        <w:rPr>
          <w:rFonts w:ascii="Trebuchet MS" w:eastAsia="Trebuchet MS" w:hAnsi="Trebuchet MS" w:cs="Trebuchet MS"/>
          <w:sz w:val="22"/>
          <w:szCs w:val="22"/>
        </w:rPr>
        <w:t xml:space="preserve"> </w:t>
      </w:r>
      <w:r w:rsidR="5E7FCC82" w:rsidRPr="095BE2F9">
        <w:rPr>
          <w:rFonts w:ascii="Trebuchet MS" w:eastAsia="Trebuchet MS" w:hAnsi="Trebuchet MS" w:cs="Trebuchet MS"/>
          <w:sz w:val="22"/>
          <w:szCs w:val="22"/>
        </w:rPr>
        <w:t xml:space="preserve">as a responsible employer and fair work leader within and beyond the energy sector. </w:t>
      </w:r>
      <w:r w:rsidR="5DA7D0AC" w:rsidRPr="095BE2F9">
        <w:rPr>
          <w:rFonts w:ascii="Trebuchet MS" w:eastAsia="Trebuchet MS" w:hAnsi="Trebuchet MS" w:cs="Trebuchet MS"/>
          <w:sz w:val="22"/>
          <w:szCs w:val="22"/>
        </w:rPr>
        <w:t xml:space="preserve">In 2021, SSE received a </w:t>
      </w:r>
      <w:r w:rsidR="19A3EC8C" w:rsidRPr="095BE2F9">
        <w:rPr>
          <w:rFonts w:ascii="Trebuchet MS" w:eastAsia="Trebuchet MS" w:hAnsi="Trebuchet MS" w:cs="Trebuchet MS"/>
          <w:sz w:val="22"/>
          <w:szCs w:val="22"/>
        </w:rPr>
        <w:t xml:space="preserve">Living Wage Foundation </w:t>
      </w:r>
      <w:r w:rsidR="5DA7D0AC" w:rsidRPr="095BE2F9">
        <w:rPr>
          <w:rFonts w:ascii="Trebuchet MS" w:eastAsia="Trebuchet MS" w:hAnsi="Trebuchet MS" w:cs="Trebuchet MS"/>
          <w:sz w:val="22"/>
          <w:szCs w:val="22"/>
        </w:rPr>
        <w:t xml:space="preserve">Champion Award, recognising </w:t>
      </w:r>
      <w:r w:rsidR="00804E11">
        <w:rPr>
          <w:rFonts w:ascii="Trebuchet MS" w:eastAsia="Trebuchet MS" w:hAnsi="Trebuchet MS" w:cs="Trebuchet MS"/>
          <w:sz w:val="22"/>
          <w:szCs w:val="22"/>
        </w:rPr>
        <w:t xml:space="preserve">its </w:t>
      </w:r>
      <w:r w:rsidR="5DA7D0AC" w:rsidRPr="095BE2F9">
        <w:rPr>
          <w:rFonts w:ascii="Trebuchet MS" w:eastAsia="Trebuchet MS" w:hAnsi="Trebuchet MS" w:cs="Trebuchet MS"/>
          <w:sz w:val="22"/>
          <w:szCs w:val="22"/>
        </w:rPr>
        <w:t>leadership</w:t>
      </w:r>
      <w:r w:rsidR="38D56490" w:rsidRPr="095BE2F9">
        <w:rPr>
          <w:rFonts w:ascii="Trebuchet MS" w:eastAsia="Trebuchet MS" w:hAnsi="Trebuchet MS" w:cs="Trebuchet MS"/>
          <w:sz w:val="22"/>
          <w:szCs w:val="22"/>
        </w:rPr>
        <w:t xml:space="preserve"> in implementing </w:t>
      </w:r>
      <w:r w:rsidR="7C926A1A" w:rsidRPr="095BE2F9">
        <w:rPr>
          <w:rFonts w:ascii="Trebuchet MS" w:eastAsia="Trebuchet MS" w:hAnsi="Trebuchet MS" w:cs="Trebuchet MS"/>
          <w:sz w:val="22"/>
          <w:szCs w:val="22"/>
        </w:rPr>
        <w:t xml:space="preserve">Living Hours across </w:t>
      </w:r>
      <w:r w:rsidR="391E135D" w:rsidRPr="095BE2F9">
        <w:rPr>
          <w:rFonts w:ascii="Trebuchet MS" w:eastAsia="Trebuchet MS" w:hAnsi="Trebuchet MS" w:cs="Trebuchet MS"/>
          <w:sz w:val="22"/>
          <w:szCs w:val="22"/>
        </w:rPr>
        <w:t>the</w:t>
      </w:r>
      <w:r w:rsidR="7C926A1A" w:rsidRPr="095BE2F9">
        <w:rPr>
          <w:rFonts w:ascii="Trebuchet MS" w:eastAsia="Trebuchet MS" w:hAnsi="Trebuchet MS" w:cs="Trebuchet MS"/>
          <w:sz w:val="22"/>
          <w:szCs w:val="22"/>
        </w:rPr>
        <w:t xml:space="preserve"> workforce.</w:t>
      </w:r>
    </w:p>
    <w:p w14:paraId="2070C658" w14:textId="70BC94FB" w:rsidR="6B9D789B" w:rsidRDefault="0066118A" w:rsidP="095BE2F9">
      <w:pPr>
        <w:spacing w:line="240" w:lineRule="auto"/>
        <w:rPr>
          <w:rFonts w:ascii="Trebuchet MS" w:eastAsia="Trebuchet MS" w:hAnsi="Trebuchet MS" w:cs="Trebuchet MS"/>
          <w:sz w:val="22"/>
          <w:szCs w:val="22"/>
        </w:rPr>
      </w:pPr>
      <w:r w:rsidRPr="095BE2F9">
        <w:rPr>
          <w:rFonts w:ascii="Trebuchet MS" w:eastAsia="Trebuchet MS" w:hAnsi="Trebuchet MS" w:cs="Trebuchet MS"/>
          <w:b/>
          <w:bCs/>
          <w:sz w:val="22"/>
          <w:szCs w:val="22"/>
        </w:rPr>
        <w:t xml:space="preserve">Sustainability </w:t>
      </w:r>
      <w:r w:rsidR="74F20F62" w:rsidRPr="095BE2F9">
        <w:rPr>
          <w:rFonts w:ascii="Trebuchet MS" w:eastAsia="Trebuchet MS" w:hAnsi="Trebuchet MS" w:cs="Trebuchet MS"/>
          <w:b/>
          <w:bCs/>
          <w:sz w:val="22"/>
          <w:szCs w:val="22"/>
        </w:rPr>
        <w:t xml:space="preserve">and </w:t>
      </w:r>
      <w:r w:rsidR="692E61EA" w:rsidRPr="095BE2F9">
        <w:rPr>
          <w:rFonts w:ascii="Trebuchet MS" w:eastAsia="Trebuchet MS" w:hAnsi="Trebuchet MS" w:cs="Trebuchet MS"/>
          <w:b/>
          <w:bCs/>
          <w:sz w:val="22"/>
          <w:szCs w:val="22"/>
        </w:rPr>
        <w:t>s</w:t>
      </w:r>
      <w:r w:rsidR="74F20F62" w:rsidRPr="095BE2F9">
        <w:rPr>
          <w:rFonts w:ascii="Trebuchet MS" w:eastAsia="Trebuchet MS" w:hAnsi="Trebuchet MS" w:cs="Trebuchet MS"/>
          <w:b/>
          <w:bCs/>
          <w:sz w:val="22"/>
          <w:szCs w:val="22"/>
        </w:rPr>
        <w:t xml:space="preserve">ocial </w:t>
      </w:r>
      <w:r w:rsidR="05CDE88C" w:rsidRPr="095BE2F9">
        <w:rPr>
          <w:rFonts w:ascii="Trebuchet MS" w:eastAsia="Trebuchet MS" w:hAnsi="Trebuchet MS" w:cs="Trebuchet MS"/>
          <w:b/>
          <w:bCs/>
          <w:sz w:val="22"/>
          <w:szCs w:val="22"/>
        </w:rPr>
        <w:t>v</w:t>
      </w:r>
      <w:r w:rsidR="74F20F62" w:rsidRPr="095BE2F9">
        <w:rPr>
          <w:rFonts w:ascii="Trebuchet MS" w:eastAsia="Trebuchet MS" w:hAnsi="Trebuchet MS" w:cs="Trebuchet MS"/>
          <w:b/>
          <w:bCs/>
          <w:sz w:val="22"/>
          <w:szCs w:val="22"/>
        </w:rPr>
        <w:t>alue</w:t>
      </w:r>
      <w:r w:rsidR="45DE8EFA" w:rsidRPr="095BE2F9">
        <w:rPr>
          <w:rFonts w:ascii="Trebuchet MS" w:eastAsia="Trebuchet MS" w:hAnsi="Trebuchet MS" w:cs="Trebuchet MS"/>
          <w:b/>
          <w:bCs/>
          <w:sz w:val="22"/>
          <w:szCs w:val="22"/>
        </w:rPr>
        <w:t xml:space="preserve">: </w:t>
      </w:r>
      <w:r w:rsidR="71E17E15" w:rsidRPr="095BE2F9">
        <w:rPr>
          <w:rFonts w:ascii="Trebuchet MS" w:eastAsia="Trebuchet MS" w:hAnsi="Trebuchet MS" w:cs="Trebuchet MS"/>
          <w:sz w:val="22"/>
          <w:szCs w:val="22"/>
        </w:rPr>
        <w:t>Living Hours</w:t>
      </w:r>
      <w:r w:rsidR="48727515" w:rsidRPr="095BE2F9">
        <w:rPr>
          <w:rFonts w:ascii="Trebuchet MS" w:eastAsia="Trebuchet MS" w:hAnsi="Trebuchet MS" w:cs="Trebuchet MS"/>
          <w:sz w:val="22"/>
          <w:szCs w:val="22"/>
        </w:rPr>
        <w:t xml:space="preserve"> </w:t>
      </w:r>
      <w:r w:rsidR="12A88E13" w:rsidRPr="095BE2F9">
        <w:rPr>
          <w:rFonts w:ascii="Trebuchet MS" w:eastAsia="Trebuchet MS" w:hAnsi="Trebuchet MS" w:cs="Trebuchet MS"/>
          <w:sz w:val="22"/>
          <w:szCs w:val="22"/>
        </w:rPr>
        <w:t xml:space="preserve">strengthened SSE’s </w:t>
      </w:r>
      <w:r w:rsidR="00DD5438" w:rsidRPr="095BE2F9">
        <w:rPr>
          <w:rFonts w:ascii="Trebuchet MS" w:eastAsia="Trebuchet MS" w:hAnsi="Trebuchet MS" w:cs="Trebuchet MS"/>
          <w:sz w:val="22"/>
          <w:szCs w:val="22"/>
        </w:rPr>
        <w:t xml:space="preserve">Sustainability </w:t>
      </w:r>
      <w:r w:rsidR="12A88E13" w:rsidRPr="095BE2F9">
        <w:rPr>
          <w:rFonts w:ascii="Trebuchet MS" w:eastAsia="Trebuchet MS" w:hAnsi="Trebuchet MS" w:cs="Trebuchet MS"/>
          <w:sz w:val="22"/>
          <w:szCs w:val="22"/>
        </w:rPr>
        <w:t>and social value commitments</w:t>
      </w:r>
      <w:r w:rsidR="23E39201" w:rsidRPr="095BE2F9">
        <w:rPr>
          <w:rFonts w:ascii="Trebuchet MS" w:eastAsia="Trebuchet MS" w:hAnsi="Trebuchet MS" w:cs="Trebuchet MS"/>
          <w:sz w:val="22"/>
          <w:szCs w:val="22"/>
        </w:rPr>
        <w:t xml:space="preserve">, </w:t>
      </w:r>
      <w:r w:rsidR="3C3A2875" w:rsidRPr="095BE2F9">
        <w:rPr>
          <w:rFonts w:ascii="Trebuchet MS" w:eastAsia="Trebuchet MS" w:hAnsi="Trebuchet MS" w:cs="Trebuchet MS"/>
          <w:sz w:val="22"/>
          <w:szCs w:val="22"/>
        </w:rPr>
        <w:t>aligning</w:t>
      </w:r>
      <w:r w:rsidR="559D4C28" w:rsidRPr="095BE2F9">
        <w:rPr>
          <w:rFonts w:ascii="Trebuchet MS" w:eastAsia="Trebuchet MS" w:hAnsi="Trebuchet MS" w:cs="Trebuchet MS"/>
          <w:sz w:val="22"/>
          <w:szCs w:val="22"/>
        </w:rPr>
        <w:t xml:space="preserve"> with </w:t>
      </w:r>
      <w:r w:rsidR="00804E11">
        <w:rPr>
          <w:rFonts w:ascii="Trebuchet MS" w:eastAsia="Trebuchet MS" w:hAnsi="Trebuchet MS" w:cs="Trebuchet MS"/>
          <w:sz w:val="22"/>
          <w:szCs w:val="22"/>
        </w:rPr>
        <w:t>its</w:t>
      </w:r>
      <w:r w:rsidR="00804E11" w:rsidRPr="095BE2F9">
        <w:rPr>
          <w:rFonts w:ascii="Trebuchet MS" w:eastAsia="Trebuchet MS" w:hAnsi="Trebuchet MS" w:cs="Trebuchet MS"/>
          <w:b/>
          <w:bCs/>
          <w:sz w:val="22"/>
          <w:szCs w:val="22"/>
        </w:rPr>
        <w:t xml:space="preserve"> </w:t>
      </w:r>
      <w:r w:rsidR="559D4C28" w:rsidRPr="095BE2F9">
        <w:rPr>
          <w:rFonts w:ascii="Trebuchet MS" w:eastAsia="Trebuchet MS" w:hAnsi="Trebuchet MS" w:cs="Trebuchet MS"/>
          <w:sz w:val="22"/>
          <w:szCs w:val="22"/>
        </w:rPr>
        <w:t xml:space="preserve">wider </w:t>
      </w:r>
      <w:r w:rsidR="00265B1D" w:rsidRPr="095BE2F9">
        <w:rPr>
          <w:rFonts w:ascii="Trebuchet MS" w:eastAsia="Trebuchet MS" w:hAnsi="Trebuchet MS" w:cs="Trebuchet MS"/>
          <w:sz w:val="22"/>
          <w:szCs w:val="22"/>
        </w:rPr>
        <w:t>Just Transition S</w:t>
      </w:r>
      <w:r w:rsidR="559D4C28" w:rsidRPr="095BE2F9">
        <w:rPr>
          <w:rFonts w:ascii="Trebuchet MS" w:eastAsia="Trebuchet MS" w:hAnsi="Trebuchet MS" w:cs="Trebuchet MS"/>
          <w:sz w:val="22"/>
          <w:szCs w:val="22"/>
        </w:rPr>
        <w:t>trategy</w:t>
      </w:r>
      <w:r w:rsidR="27F0FD05" w:rsidRPr="095BE2F9">
        <w:rPr>
          <w:rFonts w:ascii="Trebuchet MS" w:eastAsia="Trebuchet MS" w:hAnsi="Trebuchet MS" w:cs="Trebuchet MS"/>
          <w:sz w:val="22"/>
          <w:szCs w:val="22"/>
        </w:rPr>
        <w:t xml:space="preserve">. SSE continues to show that building a fairer, </w:t>
      </w:r>
      <w:r w:rsidR="00E165BF" w:rsidRPr="095BE2F9">
        <w:rPr>
          <w:rFonts w:ascii="Trebuchet MS" w:eastAsia="Trebuchet MS" w:hAnsi="Trebuchet MS" w:cs="Trebuchet MS"/>
          <w:sz w:val="22"/>
          <w:szCs w:val="22"/>
        </w:rPr>
        <w:t>cleaner</w:t>
      </w:r>
      <w:r w:rsidR="27F0FD05" w:rsidRPr="095BE2F9">
        <w:rPr>
          <w:rFonts w:ascii="Trebuchet MS" w:eastAsia="Trebuchet MS" w:hAnsi="Trebuchet MS" w:cs="Trebuchet MS"/>
          <w:sz w:val="22"/>
          <w:szCs w:val="22"/>
        </w:rPr>
        <w:t xml:space="preserve"> and more sustainable future starts with investing in people.</w:t>
      </w:r>
    </w:p>
    <w:p w14:paraId="19364ADD" w14:textId="24B5E71D" w:rsidR="163B6D86" w:rsidRDefault="163B6D86" w:rsidP="095BE2F9">
      <w:pPr>
        <w:spacing w:line="240" w:lineRule="auto"/>
        <w:rPr>
          <w:rFonts w:ascii="Trebuchet MS" w:eastAsia="Trebuchet MS" w:hAnsi="Trebuchet MS" w:cs="Trebuchet MS"/>
          <w:sz w:val="22"/>
          <w:szCs w:val="22"/>
        </w:rPr>
      </w:pPr>
      <w:r w:rsidRPr="095BE2F9">
        <w:rPr>
          <w:rFonts w:ascii="Trebuchet MS" w:eastAsia="Trebuchet MS" w:hAnsi="Trebuchet MS" w:cs="Trebuchet MS"/>
          <w:sz w:val="22"/>
          <w:szCs w:val="22"/>
        </w:rPr>
        <w:t xml:space="preserve">As Maria </w:t>
      </w:r>
      <w:r w:rsidR="541031CD" w:rsidRPr="095BE2F9">
        <w:rPr>
          <w:rFonts w:ascii="Trebuchet MS" w:eastAsia="Trebuchet MS" w:hAnsi="Trebuchet MS" w:cs="Trebuchet MS"/>
          <w:sz w:val="22"/>
          <w:szCs w:val="22"/>
        </w:rPr>
        <w:t>put it</w:t>
      </w:r>
      <w:r w:rsidRPr="095BE2F9">
        <w:rPr>
          <w:rFonts w:ascii="Trebuchet MS" w:eastAsia="Trebuchet MS" w:hAnsi="Trebuchet MS" w:cs="Trebuchet MS"/>
          <w:sz w:val="22"/>
          <w:szCs w:val="22"/>
        </w:rPr>
        <w:t>, “We are at the forefront of the clean energy transition in the UK and we’re focused on delivering it in a way that brings real benefits to the people powering that change. For us, that means creating jobs that are not only well paid, but also stable, secure and sustainable. By championing Living Hours, alongside Living Wage and Living Pension, we are helping ensure the transition delivers lasting value for our workforce and for workers across our supply chain.”</w:t>
      </w:r>
    </w:p>
    <w:p w14:paraId="0CE23407" w14:textId="44AEEFAE" w:rsidR="2F5228A1" w:rsidRDefault="2F5228A1" w:rsidP="095BE2F9">
      <w:pPr>
        <w:spacing w:line="240" w:lineRule="auto"/>
        <w:rPr>
          <w:rFonts w:ascii="Trebuchet MS" w:eastAsia="Trebuchet MS" w:hAnsi="Trebuchet MS" w:cs="Trebuchet MS"/>
          <w:sz w:val="22"/>
          <w:szCs w:val="22"/>
        </w:rPr>
      </w:pPr>
      <w:r w:rsidRPr="095BE2F9">
        <w:rPr>
          <w:rFonts w:ascii="Trebuchet MS" w:eastAsia="Trebuchet MS" w:hAnsi="Trebuchet MS" w:cs="Trebuchet MS"/>
          <w:b/>
          <w:bCs/>
          <w:sz w:val="22"/>
          <w:szCs w:val="22"/>
        </w:rPr>
        <w:t xml:space="preserve">Policy </w:t>
      </w:r>
      <w:r w:rsidR="7F2451F2" w:rsidRPr="095BE2F9">
        <w:rPr>
          <w:rFonts w:ascii="Trebuchet MS" w:eastAsia="Trebuchet MS" w:hAnsi="Trebuchet MS" w:cs="Trebuchet MS"/>
          <w:b/>
          <w:bCs/>
          <w:sz w:val="22"/>
          <w:szCs w:val="22"/>
        </w:rPr>
        <w:t>r</w:t>
      </w:r>
      <w:r w:rsidRPr="095BE2F9">
        <w:rPr>
          <w:rFonts w:ascii="Trebuchet MS" w:eastAsia="Trebuchet MS" w:hAnsi="Trebuchet MS" w:cs="Trebuchet MS"/>
          <w:b/>
          <w:bCs/>
          <w:sz w:val="22"/>
          <w:szCs w:val="22"/>
        </w:rPr>
        <w:t>eadiness</w:t>
      </w:r>
      <w:r w:rsidR="12835F0F" w:rsidRPr="095BE2F9">
        <w:rPr>
          <w:rFonts w:ascii="Trebuchet MS" w:eastAsia="Trebuchet MS" w:hAnsi="Trebuchet MS" w:cs="Trebuchet MS"/>
          <w:b/>
          <w:bCs/>
          <w:sz w:val="22"/>
          <w:szCs w:val="22"/>
        </w:rPr>
        <w:t xml:space="preserve">: </w:t>
      </w:r>
      <w:r w:rsidR="75036428" w:rsidRPr="095BE2F9">
        <w:rPr>
          <w:rFonts w:ascii="Trebuchet MS" w:eastAsia="Trebuchet MS" w:hAnsi="Trebuchet MS" w:cs="Trebuchet MS"/>
          <w:sz w:val="22"/>
          <w:szCs w:val="22"/>
        </w:rPr>
        <w:t xml:space="preserve">Living Hours has also helped position SSE </w:t>
      </w:r>
      <w:r w:rsidR="57DD5839" w:rsidRPr="095BE2F9">
        <w:rPr>
          <w:rFonts w:ascii="Trebuchet MS" w:eastAsia="Trebuchet MS" w:hAnsi="Trebuchet MS" w:cs="Trebuchet MS"/>
          <w:sz w:val="22"/>
          <w:szCs w:val="22"/>
        </w:rPr>
        <w:t xml:space="preserve">to respond confidently to </w:t>
      </w:r>
      <w:r w:rsidR="009D495A" w:rsidRPr="095BE2F9">
        <w:rPr>
          <w:rFonts w:ascii="Trebuchet MS" w:eastAsia="Trebuchet MS" w:hAnsi="Trebuchet MS" w:cs="Trebuchet MS"/>
          <w:sz w:val="22"/>
          <w:szCs w:val="22"/>
        </w:rPr>
        <w:t xml:space="preserve">changing </w:t>
      </w:r>
      <w:r w:rsidR="57DD5839" w:rsidRPr="095BE2F9">
        <w:rPr>
          <w:rFonts w:ascii="Trebuchet MS" w:eastAsia="Trebuchet MS" w:hAnsi="Trebuchet MS" w:cs="Trebuchet MS"/>
          <w:sz w:val="22"/>
          <w:szCs w:val="22"/>
        </w:rPr>
        <w:t>employment legislation</w:t>
      </w:r>
      <w:r w:rsidR="007B2E01" w:rsidRPr="095BE2F9">
        <w:rPr>
          <w:rFonts w:ascii="Trebuchet MS" w:eastAsia="Trebuchet MS" w:hAnsi="Trebuchet MS" w:cs="Trebuchet MS"/>
          <w:sz w:val="22"/>
          <w:szCs w:val="22"/>
        </w:rPr>
        <w:t>, including the</w:t>
      </w:r>
      <w:r w:rsidR="002574D6" w:rsidRPr="095BE2F9">
        <w:rPr>
          <w:rFonts w:ascii="Trebuchet MS" w:eastAsia="Trebuchet MS" w:hAnsi="Trebuchet MS" w:cs="Trebuchet MS"/>
          <w:sz w:val="22"/>
          <w:szCs w:val="22"/>
        </w:rPr>
        <w:t xml:space="preserve"> recent Employment Rights Act</w:t>
      </w:r>
      <w:r w:rsidR="0DFBF71C" w:rsidRPr="095BE2F9">
        <w:rPr>
          <w:rFonts w:ascii="Trebuchet MS" w:eastAsia="Trebuchet MS" w:hAnsi="Trebuchet MS" w:cs="Trebuchet MS"/>
          <w:sz w:val="22"/>
          <w:szCs w:val="22"/>
        </w:rPr>
        <w:t xml:space="preserve"> 2025</w:t>
      </w:r>
      <w:r w:rsidR="3AE97065" w:rsidRPr="095BE2F9">
        <w:rPr>
          <w:rFonts w:ascii="Trebuchet MS" w:eastAsia="Trebuchet MS" w:hAnsi="Trebuchet MS" w:cs="Trebuchet MS"/>
          <w:sz w:val="22"/>
          <w:szCs w:val="22"/>
        </w:rPr>
        <w:t xml:space="preserve">. This proactive approach supports SSE’s long-term resilience and demonstrates </w:t>
      </w:r>
      <w:r w:rsidR="008F2060" w:rsidRPr="095BE2F9">
        <w:rPr>
          <w:rFonts w:ascii="Trebuchet MS" w:eastAsia="Trebuchet MS" w:hAnsi="Trebuchet MS" w:cs="Trebuchet MS"/>
          <w:sz w:val="22"/>
          <w:szCs w:val="22"/>
        </w:rPr>
        <w:t xml:space="preserve">its </w:t>
      </w:r>
      <w:r w:rsidR="3AE97065" w:rsidRPr="095BE2F9">
        <w:rPr>
          <w:rFonts w:ascii="Trebuchet MS" w:eastAsia="Trebuchet MS" w:hAnsi="Trebuchet MS" w:cs="Trebuchet MS"/>
          <w:sz w:val="22"/>
          <w:szCs w:val="22"/>
        </w:rPr>
        <w:t>commitment to responsible governance.</w:t>
      </w:r>
    </w:p>
    <w:p w14:paraId="2A42972C" w14:textId="4553B423" w:rsidR="04256181" w:rsidRDefault="04256181" w:rsidP="095BE2F9">
      <w:pPr>
        <w:spacing w:line="240" w:lineRule="auto"/>
        <w:rPr>
          <w:rFonts w:ascii="Trebuchet MS" w:eastAsia="Trebuchet MS" w:hAnsi="Trebuchet MS" w:cs="Trebuchet MS"/>
          <w:b/>
          <w:bCs/>
          <w:sz w:val="22"/>
          <w:szCs w:val="22"/>
          <w:u w:val="single"/>
        </w:rPr>
      </w:pPr>
      <w:r w:rsidRPr="095BE2F9">
        <w:rPr>
          <w:rFonts w:ascii="Trebuchet MS" w:eastAsia="Trebuchet MS" w:hAnsi="Trebuchet MS" w:cs="Trebuchet MS"/>
          <w:b/>
          <w:bCs/>
          <w:sz w:val="22"/>
          <w:szCs w:val="22"/>
          <w:u w:val="single"/>
        </w:rPr>
        <w:t xml:space="preserve">Extending Living Hours to </w:t>
      </w:r>
      <w:r w:rsidR="0A81BDA7" w:rsidRPr="095BE2F9">
        <w:rPr>
          <w:rFonts w:ascii="Trebuchet MS" w:eastAsia="Trebuchet MS" w:hAnsi="Trebuchet MS" w:cs="Trebuchet MS"/>
          <w:b/>
          <w:bCs/>
          <w:sz w:val="22"/>
          <w:szCs w:val="22"/>
          <w:u w:val="single"/>
        </w:rPr>
        <w:t>t</w:t>
      </w:r>
      <w:r w:rsidRPr="095BE2F9">
        <w:rPr>
          <w:rFonts w:ascii="Trebuchet MS" w:eastAsia="Trebuchet MS" w:hAnsi="Trebuchet MS" w:cs="Trebuchet MS"/>
          <w:b/>
          <w:bCs/>
          <w:sz w:val="22"/>
          <w:szCs w:val="22"/>
          <w:u w:val="single"/>
        </w:rPr>
        <w:t>hird</w:t>
      </w:r>
      <w:r w:rsidR="5058BE39" w:rsidRPr="095BE2F9">
        <w:rPr>
          <w:rFonts w:ascii="Trebuchet MS" w:eastAsia="Trebuchet MS" w:hAnsi="Trebuchet MS" w:cs="Trebuchet MS"/>
          <w:b/>
          <w:bCs/>
          <w:sz w:val="22"/>
          <w:szCs w:val="22"/>
          <w:u w:val="single"/>
        </w:rPr>
        <w:t xml:space="preserve"> p</w:t>
      </w:r>
      <w:r w:rsidRPr="095BE2F9">
        <w:rPr>
          <w:rFonts w:ascii="Trebuchet MS" w:eastAsia="Trebuchet MS" w:hAnsi="Trebuchet MS" w:cs="Trebuchet MS"/>
          <w:b/>
          <w:bCs/>
          <w:sz w:val="22"/>
          <w:szCs w:val="22"/>
          <w:u w:val="single"/>
        </w:rPr>
        <w:t xml:space="preserve">arty </w:t>
      </w:r>
      <w:r w:rsidR="75116A73" w:rsidRPr="095BE2F9">
        <w:rPr>
          <w:rFonts w:ascii="Trebuchet MS" w:eastAsia="Trebuchet MS" w:hAnsi="Trebuchet MS" w:cs="Trebuchet MS"/>
          <w:b/>
          <w:bCs/>
          <w:sz w:val="22"/>
          <w:szCs w:val="22"/>
          <w:u w:val="single"/>
        </w:rPr>
        <w:t>w</w:t>
      </w:r>
      <w:r w:rsidRPr="095BE2F9">
        <w:rPr>
          <w:rFonts w:ascii="Trebuchet MS" w:eastAsia="Trebuchet MS" w:hAnsi="Trebuchet MS" w:cs="Trebuchet MS"/>
          <w:b/>
          <w:bCs/>
          <w:sz w:val="22"/>
          <w:szCs w:val="22"/>
          <w:u w:val="single"/>
        </w:rPr>
        <w:t xml:space="preserve">orkers: SSE’s </w:t>
      </w:r>
      <w:r w:rsidR="1D1813EA" w:rsidRPr="095BE2F9">
        <w:rPr>
          <w:rFonts w:ascii="Trebuchet MS" w:eastAsia="Trebuchet MS" w:hAnsi="Trebuchet MS" w:cs="Trebuchet MS"/>
          <w:b/>
          <w:bCs/>
          <w:sz w:val="22"/>
          <w:szCs w:val="22"/>
          <w:u w:val="single"/>
        </w:rPr>
        <w:t>s</w:t>
      </w:r>
      <w:r w:rsidRPr="095BE2F9">
        <w:rPr>
          <w:rFonts w:ascii="Trebuchet MS" w:eastAsia="Trebuchet MS" w:hAnsi="Trebuchet MS" w:cs="Trebuchet MS"/>
          <w:b/>
          <w:bCs/>
          <w:sz w:val="22"/>
          <w:szCs w:val="22"/>
          <w:u w:val="single"/>
        </w:rPr>
        <w:t>tep</w:t>
      </w:r>
      <w:r w:rsidR="2AFB4BE1" w:rsidRPr="095BE2F9">
        <w:rPr>
          <w:rFonts w:ascii="Trebuchet MS" w:eastAsia="Trebuchet MS" w:hAnsi="Trebuchet MS" w:cs="Trebuchet MS"/>
          <w:b/>
          <w:bCs/>
          <w:sz w:val="22"/>
          <w:szCs w:val="22"/>
          <w:u w:val="single"/>
        </w:rPr>
        <w:t xml:space="preserve"> </w:t>
      </w:r>
      <w:r w:rsidRPr="095BE2F9">
        <w:rPr>
          <w:rFonts w:ascii="Trebuchet MS" w:eastAsia="Trebuchet MS" w:hAnsi="Trebuchet MS" w:cs="Trebuchet MS"/>
          <w:b/>
          <w:bCs/>
          <w:sz w:val="22"/>
          <w:szCs w:val="22"/>
          <w:u w:val="single"/>
        </w:rPr>
        <w:t>by</w:t>
      </w:r>
      <w:r w:rsidR="0E900C5F" w:rsidRPr="095BE2F9">
        <w:rPr>
          <w:rFonts w:ascii="Trebuchet MS" w:eastAsia="Trebuchet MS" w:hAnsi="Trebuchet MS" w:cs="Trebuchet MS"/>
          <w:b/>
          <w:bCs/>
          <w:sz w:val="22"/>
          <w:szCs w:val="22"/>
          <w:u w:val="single"/>
        </w:rPr>
        <w:t xml:space="preserve"> s</w:t>
      </w:r>
      <w:r w:rsidRPr="095BE2F9">
        <w:rPr>
          <w:rFonts w:ascii="Trebuchet MS" w:eastAsia="Trebuchet MS" w:hAnsi="Trebuchet MS" w:cs="Trebuchet MS"/>
          <w:b/>
          <w:bCs/>
          <w:sz w:val="22"/>
          <w:szCs w:val="22"/>
          <w:u w:val="single"/>
        </w:rPr>
        <w:t xml:space="preserve">tep </w:t>
      </w:r>
      <w:r w:rsidR="01A9A2F7" w:rsidRPr="095BE2F9">
        <w:rPr>
          <w:rFonts w:ascii="Trebuchet MS" w:eastAsia="Trebuchet MS" w:hAnsi="Trebuchet MS" w:cs="Trebuchet MS"/>
          <w:b/>
          <w:bCs/>
          <w:sz w:val="22"/>
          <w:szCs w:val="22"/>
          <w:u w:val="single"/>
        </w:rPr>
        <w:t>j</w:t>
      </w:r>
      <w:r w:rsidRPr="095BE2F9">
        <w:rPr>
          <w:rFonts w:ascii="Trebuchet MS" w:eastAsia="Trebuchet MS" w:hAnsi="Trebuchet MS" w:cs="Trebuchet MS"/>
          <w:b/>
          <w:bCs/>
          <w:sz w:val="22"/>
          <w:szCs w:val="22"/>
          <w:u w:val="single"/>
        </w:rPr>
        <w:t xml:space="preserve">ourney </w:t>
      </w:r>
    </w:p>
    <w:p w14:paraId="2E60889E" w14:textId="1C831A69" w:rsidR="18BBF624" w:rsidRDefault="017D768F" w:rsidP="095BE2F9">
      <w:pPr>
        <w:spacing w:line="240" w:lineRule="auto"/>
        <w:rPr>
          <w:rFonts w:ascii="Trebuchet MS" w:eastAsia="Trebuchet MS" w:hAnsi="Trebuchet MS" w:cs="Trebuchet MS"/>
          <w:sz w:val="22"/>
          <w:szCs w:val="22"/>
        </w:rPr>
      </w:pPr>
      <w:r w:rsidRPr="095BE2F9">
        <w:rPr>
          <w:rFonts w:ascii="Trebuchet MS" w:eastAsia="Trebuchet MS" w:hAnsi="Trebuchet MS" w:cs="Trebuchet MS"/>
          <w:sz w:val="22"/>
          <w:szCs w:val="22"/>
        </w:rPr>
        <w:t xml:space="preserve">Having successfully embedded Living Hours across </w:t>
      </w:r>
      <w:r w:rsidR="007B14BA">
        <w:rPr>
          <w:rFonts w:ascii="Trebuchet MS" w:eastAsia="Trebuchet MS" w:hAnsi="Trebuchet MS" w:cs="Trebuchet MS"/>
          <w:sz w:val="22"/>
          <w:szCs w:val="22"/>
        </w:rPr>
        <w:t>its</w:t>
      </w:r>
      <w:r w:rsidR="00CA453A">
        <w:rPr>
          <w:rFonts w:ascii="Trebuchet MS" w:eastAsia="Trebuchet MS" w:hAnsi="Trebuchet MS" w:cs="Trebuchet MS"/>
          <w:sz w:val="22"/>
          <w:szCs w:val="22"/>
        </w:rPr>
        <w:t xml:space="preserve"> </w:t>
      </w:r>
      <w:r w:rsidRPr="095BE2F9">
        <w:rPr>
          <w:rFonts w:ascii="Trebuchet MS" w:eastAsia="Trebuchet MS" w:hAnsi="Trebuchet MS" w:cs="Trebuchet MS"/>
          <w:sz w:val="22"/>
          <w:szCs w:val="22"/>
        </w:rPr>
        <w:t xml:space="preserve">directly employed workforce, SSE is now committed to extending this security into </w:t>
      </w:r>
      <w:r w:rsidR="00CA453A">
        <w:rPr>
          <w:rFonts w:ascii="Trebuchet MS" w:eastAsia="Trebuchet MS" w:hAnsi="Trebuchet MS" w:cs="Trebuchet MS"/>
          <w:sz w:val="22"/>
          <w:szCs w:val="22"/>
        </w:rPr>
        <w:t>its</w:t>
      </w:r>
      <w:r w:rsidR="00CA453A" w:rsidRPr="095BE2F9">
        <w:rPr>
          <w:rFonts w:ascii="Trebuchet MS" w:eastAsia="Trebuchet MS" w:hAnsi="Trebuchet MS" w:cs="Trebuchet MS"/>
          <w:sz w:val="22"/>
          <w:szCs w:val="22"/>
        </w:rPr>
        <w:t xml:space="preserve"> </w:t>
      </w:r>
      <w:r w:rsidRPr="095BE2F9">
        <w:rPr>
          <w:rFonts w:ascii="Trebuchet MS" w:eastAsia="Trebuchet MS" w:hAnsi="Trebuchet MS" w:cs="Trebuchet MS"/>
          <w:sz w:val="22"/>
          <w:szCs w:val="22"/>
        </w:rPr>
        <w:t>supply chain</w:t>
      </w:r>
      <w:r w:rsidR="3CF5A539" w:rsidRPr="095BE2F9">
        <w:rPr>
          <w:rFonts w:ascii="Trebuchet MS" w:eastAsia="Trebuchet MS" w:hAnsi="Trebuchet MS" w:cs="Trebuchet MS"/>
          <w:sz w:val="22"/>
          <w:szCs w:val="22"/>
        </w:rPr>
        <w:t xml:space="preserve"> - </w:t>
      </w:r>
      <w:r w:rsidRPr="095BE2F9">
        <w:rPr>
          <w:rFonts w:ascii="Trebuchet MS" w:eastAsia="Trebuchet MS" w:hAnsi="Trebuchet MS" w:cs="Trebuchet MS"/>
          <w:sz w:val="22"/>
          <w:szCs w:val="22"/>
        </w:rPr>
        <w:t>an important step given how m</w:t>
      </w:r>
      <w:r w:rsidR="5764097A" w:rsidRPr="095BE2F9">
        <w:rPr>
          <w:rFonts w:ascii="Trebuchet MS" w:eastAsia="Trebuchet MS" w:hAnsi="Trebuchet MS" w:cs="Trebuchet MS"/>
          <w:sz w:val="22"/>
          <w:szCs w:val="22"/>
        </w:rPr>
        <w:t>any essential services</w:t>
      </w:r>
      <w:r w:rsidR="2E9D6225" w:rsidRPr="095BE2F9">
        <w:rPr>
          <w:rFonts w:ascii="Trebuchet MS" w:eastAsia="Trebuchet MS" w:hAnsi="Trebuchet MS" w:cs="Trebuchet MS"/>
          <w:sz w:val="22"/>
          <w:szCs w:val="22"/>
        </w:rPr>
        <w:t>, including</w:t>
      </w:r>
      <w:r w:rsidR="5764097A" w:rsidRPr="095BE2F9">
        <w:rPr>
          <w:rFonts w:ascii="Trebuchet MS" w:eastAsia="Trebuchet MS" w:hAnsi="Trebuchet MS" w:cs="Trebuchet MS"/>
          <w:sz w:val="22"/>
          <w:szCs w:val="22"/>
        </w:rPr>
        <w:t xml:space="preserve"> cleaning, catering and security, are </w:t>
      </w:r>
      <w:r w:rsidR="40465334" w:rsidRPr="095BE2F9">
        <w:rPr>
          <w:rFonts w:ascii="Trebuchet MS" w:eastAsia="Trebuchet MS" w:hAnsi="Trebuchet MS" w:cs="Trebuchet MS"/>
          <w:sz w:val="22"/>
          <w:szCs w:val="22"/>
        </w:rPr>
        <w:t>often delivered by</w:t>
      </w:r>
      <w:r w:rsidR="22FEC462" w:rsidRPr="095BE2F9">
        <w:rPr>
          <w:rFonts w:ascii="Trebuchet MS" w:eastAsia="Trebuchet MS" w:hAnsi="Trebuchet MS" w:cs="Trebuchet MS"/>
          <w:sz w:val="22"/>
          <w:szCs w:val="22"/>
        </w:rPr>
        <w:t xml:space="preserve"> workers on outsourced contracts</w:t>
      </w:r>
      <w:r w:rsidR="5E653316" w:rsidRPr="095BE2F9">
        <w:rPr>
          <w:rFonts w:ascii="Trebuchet MS" w:eastAsia="Trebuchet MS" w:hAnsi="Trebuchet MS" w:cs="Trebuchet MS"/>
          <w:sz w:val="22"/>
          <w:szCs w:val="22"/>
        </w:rPr>
        <w:t xml:space="preserve">. </w:t>
      </w:r>
    </w:p>
    <w:p w14:paraId="655C560A" w14:textId="6CAE6EB6" w:rsidR="18BBF624" w:rsidRDefault="08B864E9" w:rsidP="095BE2F9">
      <w:pPr>
        <w:spacing w:line="240" w:lineRule="auto"/>
        <w:rPr>
          <w:rFonts w:ascii="Trebuchet MS" w:eastAsia="Trebuchet MS" w:hAnsi="Trebuchet MS" w:cs="Trebuchet MS"/>
          <w:sz w:val="22"/>
          <w:szCs w:val="22"/>
        </w:rPr>
      </w:pPr>
      <w:r w:rsidRPr="095BE2F9">
        <w:rPr>
          <w:rFonts w:ascii="Trebuchet MS" w:eastAsia="Trebuchet MS" w:hAnsi="Trebuchet MS" w:cs="Trebuchet MS"/>
          <w:sz w:val="22"/>
          <w:szCs w:val="22"/>
        </w:rPr>
        <w:t>SSE’s belief</w:t>
      </w:r>
      <w:r w:rsidR="1D7A5339" w:rsidRPr="095BE2F9">
        <w:rPr>
          <w:rFonts w:ascii="Trebuchet MS" w:eastAsia="Trebuchet MS" w:hAnsi="Trebuchet MS" w:cs="Trebuchet MS"/>
          <w:sz w:val="22"/>
          <w:szCs w:val="22"/>
        </w:rPr>
        <w:t xml:space="preserve"> </w:t>
      </w:r>
      <w:r w:rsidR="06F5E915" w:rsidRPr="095BE2F9">
        <w:rPr>
          <w:rFonts w:ascii="Trebuchet MS" w:eastAsia="Trebuchet MS" w:hAnsi="Trebuchet MS" w:cs="Trebuchet MS"/>
          <w:sz w:val="22"/>
          <w:szCs w:val="22"/>
        </w:rPr>
        <w:t xml:space="preserve">is </w:t>
      </w:r>
      <w:r w:rsidR="1D7A5339" w:rsidRPr="095BE2F9">
        <w:rPr>
          <w:rFonts w:ascii="Trebuchet MS" w:eastAsia="Trebuchet MS" w:hAnsi="Trebuchet MS" w:cs="Trebuchet MS"/>
          <w:sz w:val="22"/>
          <w:szCs w:val="22"/>
        </w:rPr>
        <w:t>that</w:t>
      </w:r>
      <w:r w:rsidR="2475EBAF" w:rsidRPr="095BE2F9">
        <w:rPr>
          <w:rFonts w:ascii="Trebuchet MS" w:eastAsia="Trebuchet MS" w:hAnsi="Trebuchet MS" w:cs="Trebuchet MS"/>
          <w:sz w:val="22"/>
          <w:szCs w:val="22"/>
        </w:rPr>
        <w:t xml:space="preserve"> e</w:t>
      </w:r>
      <w:r w:rsidR="1D7A5339" w:rsidRPr="095BE2F9">
        <w:rPr>
          <w:rFonts w:ascii="Trebuchet MS" w:eastAsia="Trebuchet MS" w:hAnsi="Trebuchet MS" w:cs="Trebuchet MS"/>
          <w:sz w:val="22"/>
          <w:szCs w:val="22"/>
        </w:rPr>
        <w:t>veryone who works on behalf of SSE</w:t>
      </w:r>
      <w:r w:rsidR="689D0C6E" w:rsidRPr="095BE2F9">
        <w:rPr>
          <w:rFonts w:ascii="Trebuchet MS" w:eastAsia="Trebuchet MS" w:hAnsi="Trebuchet MS" w:cs="Trebuchet MS"/>
          <w:sz w:val="22"/>
          <w:szCs w:val="22"/>
        </w:rPr>
        <w:t xml:space="preserve"> should be able to </w:t>
      </w:r>
      <w:r w:rsidR="1D7A5339" w:rsidRPr="095BE2F9">
        <w:rPr>
          <w:rFonts w:ascii="Trebuchet MS" w:eastAsia="Trebuchet MS" w:hAnsi="Trebuchet MS" w:cs="Trebuchet MS"/>
          <w:sz w:val="22"/>
          <w:szCs w:val="22"/>
        </w:rPr>
        <w:t>rely on secure</w:t>
      </w:r>
      <w:r w:rsidR="5D785786" w:rsidRPr="095BE2F9">
        <w:rPr>
          <w:rFonts w:ascii="Trebuchet MS" w:eastAsia="Trebuchet MS" w:hAnsi="Trebuchet MS" w:cs="Trebuchet MS"/>
          <w:sz w:val="22"/>
          <w:szCs w:val="22"/>
        </w:rPr>
        <w:t xml:space="preserve"> and stable work.</w:t>
      </w:r>
      <w:r w:rsidR="0DF2BFCA" w:rsidRPr="095BE2F9">
        <w:rPr>
          <w:rFonts w:ascii="Trebuchet MS" w:eastAsia="Trebuchet MS" w:hAnsi="Trebuchet MS" w:cs="Trebuchet MS"/>
          <w:sz w:val="22"/>
          <w:szCs w:val="22"/>
        </w:rPr>
        <w:t xml:space="preserve"> </w:t>
      </w:r>
      <w:r w:rsidR="4211766C" w:rsidRPr="095BE2F9">
        <w:rPr>
          <w:rFonts w:ascii="Trebuchet MS" w:eastAsia="Trebuchet MS" w:hAnsi="Trebuchet MS" w:cs="Trebuchet MS"/>
          <w:sz w:val="22"/>
          <w:szCs w:val="22"/>
        </w:rPr>
        <w:t>Too often, outsourced workers are left out of workplace benefits like secure, reliable hours</w:t>
      </w:r>
      <w:r w:rsidR="00C974BA" w:rsidRPr="095BE2F9">
        <w:rPr>
          <w:rFonts w:ascii="Trebuchet MS" w:eastAsia="Trebuchet MS" w:hAnsi="Trebuchet MS" w:cs="Trebuchet MS"/>
          <w:sz w:val="22"/>
          <w:szCs w:val="22"/>
        </w:rPr>
        <w:t>,</w:t>
      </w:r>
      <w:r w:rsidR="4211766C" w:rsidRPr="095BE2F9">
        <w:rPr>
          <w:rFonts w:ascii="Trebuchet MS" w:eastAsia="Trebuchet MS" w:hAnsi="Trebuchet MS" w:cs="Trebuchet MS"/>
          <w:sz w:val="22"/>
          <w:szCs w:val="22"/>
        </w:rPr>
        <w:t xml:space="preserve"> as they are not employed directly by the company they are working for. As a result, many do not have long-term financial security and cannot plan their lives properly. </w:t>
      </w:r>
    </w:p>
    <w:p w14:paraId="27B3B56E" w14:textId="6ABF53FD" w:rsidR="74704BE9" w:rsidRDefault="46237DA4" w:rsidP="095BE2F9">
      <w:pPr>
        <w:spacing w:line="240" w:lineRule="auto"/>
        <w:rPr>
          <w:rFonts w:ascii="Trebuchet MS" w:eastAsia="Trebuchet MS" w:hAnsi="Trebuchet MS" w:cs="Trebuchet MS"/>
          <w:i/>
          <w:iCs/>
          <w:sz w:val="22"/>
          <w:szCs w:val="22"/>
        </w:rPr>
      </w:pPr>
      <w:r w:rsidRPr="095BE2F9">
        <w:rPr>
          <w:rFonts w:ascii="Trebuchet MS" w:eastAsia="Trebuchet MS" w:hAnsi="Trebuchet MS" w:cs="Trebuchet MS"/>
          <w:sz w:val="22"/>
          <w:szCs w:val="22"/>
        </w:rPr>
        <w:t>Therefore, f</w:t>
      </w:r>
      <w:r w:rsidR="47121144" w:rsidRPr="095BE2F9">
        <w:rPr>
          <w:rFonts w:ascii="Trebuchet MS" w:eastAsia="Trebuchet MS" w:hAnsi="Trebuchet MS" w:cs="Trebuchet MS"/>
          <w:sz w:val="22"/>
          <w:szCs w:val="22"/>
        </w:rPr>
        <w:t xml:space="preserve">ollowing Living Wage Foundation guidance, SSE </w:t>
      </w:r>
      <w:r w:rsidR="71109A7E" w:rsidRPr="095BE2F9">
        <w:rPr>
          <w:rFonts w:ascii="Trebuchet MS" w:eastAsia="Trebuchet MS" w:hAnsi="Trebuchet MS" w:cs="Trebuchet MS"/>
          <w:sz w:val="22"/>
          <w:szCs w:val="22"/>
        </w:rPr>
        <w:t xml:space="preserve">has adopted a </w:t>
      </w:r>
      <w:r w:rsidR="47121144" w:rsidRPr="095BE2F9">
        <w:rPr>
          <w:rFonts w:ascii="Trebuchet MS" w:eastAsia="Trebuchet MS" w:hAnsi="Trebuchet MS" w:cs="Trebuchet MS"/>
          <w:sz w:val="22"/>
          <w:szCs w:val="22"/>
        </w:rPr>
        <w:t xml:space="preserve">gradual, relationship‑based approach </w:t>
      </w:r>
      <w:r w:rsidR="3EA4FF93" w:rsidRPr="095BE2F9">
        <w:rPr>
          <w:rFonts w:ascii="Trebuchet MS" w:eastAsia="Trebuchet MS" w:hAnsi="Trebuchet MS" w:cs="Trebuchet MS"/>
          <w:sz w:val="22"/>
          <w:szCs w:val="22"/>
        </w:rPr>
        <w:t>to third party implementation</w:t>
      </w:r>
      <w:r w:rsidR="59F3B766" w:rsidRPr="095BE2F9">
        <w:rPr>
          <w:rFonts w:ascii="Trebuchet MS" w:eastAsia="Trebuchet MS" w:hAnsi="Trebuchet MS" w:cs="Trebuchet MS"/>
          <w:sz w:val="22"/>
          <w:szCs w:val="22"/>
        </w:rPr>
        <w:t>. This approach is focused</w:t>
      </w:r>
      <w:r w:rsidR="0DC3AD25" w:rsidRPr="095BE2F9">
        <w:rPr>
          <w:rFonts w:ascii="Trebuchet MS" w:eastAsia="Trebuchet MS" w:hAnsi="Trebuchet MS" w:cs="Trebuchet MS"/>
          <w:sz w:val="22"/>
          <w:szCs w:val="22"/>
        </w:rPr>
        <w:t xml:space="preserve"> </w:t>
      </w:r>
      <w:r w:rsidR="3EA4FF93" w:rsidRPr="095BE2F9">
        <w:rPr>
          <w:rFonts w:ascii="Trebuchet MS" w:eastAsia="Trebuchet MS" w:hAnsi="Trebuchet MS" w:cs="Trebuchet MS"/>
          <w:sz w:val="22"/>
          <w:szCs w:val="22"/>
        </w:rPr>
        <w:t xml:space="preserve">on </w:t>
      </w:r>
      <w:r w:rsidR="78073182" w:rsidRPr="095BE2F9">
        <w:rPr>
          <w:rFonts w:ascii="Trebuchet MS" w:eastAsia="Trebuchet MS" w:hAnsi="Trebuchet MS" w:cs="Trebuchet MS"/>
          <w:sz w:val="22"/>
          <w:szCs w:val="22"/>
        </w:rPr>
        <w:lastRenderedPageBreak/>
        <w:t xml:space="preserve">practical steps that build </w:t>
      </w:r>
      <w:r w:rsidR="73EE333E" w:rsidRPr="095BE2F9">
        <w:rPr>
          <w:rFonts w:ascii="Trebuchet MS" w:eastAsia="Trebuchet MS" w:hAnsi="Trebuchet MS" w:cs="Trebuchet MS"/>
          <w:sz w:val="22"/>
          <w:szCs w:val="22"/>
        </w:rPr>
        <w:t xml:space="preserve">understanding and momentum </w:t>
      </w:r>
      <w:r w:rsidR="0A4FA474" w:rsidRPr="095BE2F9">
        <w:rPr>
          <w:rFonts w:ascii="Trebuchet MS" w:eastAsia="Trebuchet MS" w:hAnsi="Trebuchet MS" w:cs="Trebuchet MS"/>
          <w:sz w:val="22"/>
          <w:szCs w:val="22"/>
        </w:rPr>
        <w:t>and</w:t>
      </w:r>
      <w:r w:rsidR="3E639E70" w:rsidRPr="095BE2F9">
        <w:rPr>
          <w:rFonts w:ascii="Trebuchet MS" w:eastAsia="Trebuchet MS" w:hAnsi="Trebuchet MS" w:cs="Trebuchet MS"/>
          <w:sz w:val="22"/>
          <w:szCs w:val="22"/>
        </w:rPr>
        <w:t xml:space="preserve"> strengthen responsible procurement </w:t>
      </w:r>
      <w:r w:rsidR="78073182" w:rsidRPr="095BE2F9">
        <w:rPr>
          <w:rFonts w:ascii="Trebuchet MS" w:eastAsia="Trebuchet MS" w:hAnsi="Trebuchet MS" w:cs="Trebuchet MS"/>
          <w:sz w:val="22"/>
          <w:szCs w:val="22"/>
        </w:rPr>
        <w:t>over time.</w:t>
      </w:r>
      <w:r w:rsidR="20D1C00C" w:rsidRPr="095BE2F9">
        <w:rPr>
          <w:rFonts w:ascii="Trebuchet MS" w:eastAsia="Trebuchet MS" w:hAnsi="Trebuchet MS" w:cs="Trebuchet MS"/>
          <w:sz w:val="22"/>
          <w:szCs w:val="22"/>
        </w:rPr>
        <w:t xml:space="preserve"> </w:t>
      </w:r>
      <w:r w:rsidR="003A3770">
        <w:rPr>
          <w:rFonts w:ascii="Trebuchet MS" w:eastAsia="Trebuchet MS" w:hAnsi="Trebuchet MS" w:cs="Trebuchet MS"/>
          <w:sz w:val="22"/>
          <w:szCs w:val="22"/>
        </w:rPr>
        <w:t>It is</w:t>
      </w:r>
      <w:r w:rsidR="1B897BEA" w:rsidRPr="095BE2F9">
        <w:rPr>
          <w:rFonts w:ascii="Trebuchet MS" w:eastAsia="Trebuchet MS" w:hAnsi="Trebuchet MS" w:cs="Trebuchet MS"/>
          <w:sz w:val="22"/>
          <w:szCs w:val="22"/>
        </w:rPr>
        <w:t xml:space="preserve"> currently</w:t>
      </w:r>
      <w:r w:rsidR="14C2B3EE" w:rsidRPr="095BE2F9">
        <w:rPr>
          <w:rFonts w:ascii="Trebuchet MS" w:eastAsia="Trebuchet MS" w:hAnsi="Trebuchet MS" w:cs="Trebuchet MS"/>
          <w:sz w:val="22"/>
          <w:szCs w:val="22"/>
        </w:rPr>
        <w:t xml:space="preserve"> </w:t>
      </w:r>
      <w:r w:rsidR="74704BE9" w:rsidRPr="095BE2F9">
        <w:rPr>
          <w:rFonts w:ascii="Trebuchet MS" w:eastAsia="Trebuchet MS" w:hAnsi="Trebuchet MS" w:cs="Trebuchet MS"/>
          <w:sz w:val="22"/>
          <w:szCs w:val="22"/>
        </w:rPr>
        <w:t xml:space="preserve">looking at how </w:t>
      </w:r>
      <w:r w:rsidR="003A3770">
        <w:rPr>
          <w:rFonts w:ascii="Trebuchet MS" w:eastAsia="Trebuchet MS" w:hAnsi="Trebuchet MS" w:cs="Trebuchet MS"/>
          <w:sz w:val="22"/>
          <w:szCs w:val="22"/>
        </w:rPr>
        <w:t>it</w:t>
      </w:r>
      <w:r w:rsidR="003A3770" w:rsidRPr="095BE2F9">
        <w:rPr>
          <w:rFonts w:ascii="Trebuchet MS" w:eastAsia="Trebuchet MS" w:hAnsi="Trebuchet MS" w:cs="Trebuchet MS"/>
          <w:sz w:val="22"/>
          <w:szCs w:val="22"/>
        </w:rPr>
        <w:t xml:space="preserve"> </w:t>
      </w:r>
      <w:r w:rsidR="74704BE9" w:rsidRPr="095BE2F9">
        <w:rPr>
          <w:rFonts w:ascii="Trebuchet MS" w:eastAsia="Trebuchet MS" w:hAnsi="Trebuchet MS" w:cs="Trebuchet MS"/>
          <w:sz w:val="22"/>
          <w:szCs w:val="22"/>
        </w:rPr>
        <w:t>roll</w:t>
      </w:r>
      <w:r w:rsidR="003A3770">
        <w:rPr>
          <w:rFonts w:ascii="Trebuchet MS" w:eastAsia="Trebuchet MS" w:hAnsi="Trebuchet MS" w:cs="Trebuchet MS"/>
          <w:sz w:val="22"/>
          <w:szCs w:val="22"/>
        </w:rPr>
        <w:t>s</w:t>
      </w:r>
      <w:r w:rsidR="74704BE9" w:rsidRPr="095BE2F9">
        <w:rPr>
          <w:rFonts w:ascii="Trebuchet MS" w:eastAsia="Trebuchet MS" w:hAnsi="Trebuchet MS" w:cs="Trebuchet MS"/>
          <w:sz w:val="22"/>
          <w:szCs w:val="22"/>
        </w:rPr>
        <w:t xml:space="preserve"> Living Hours clauses out to </w:t>
      </w:r>
      <w:r w:rsidR="003A3770">
        <w:rPr>
          <w:rFonts w:ascii="Trebuchet MS" w:eastAsia="Trebuchet MS" w:hAnsi="Trebuchet MS" w:cs="Trebuchet MS"/>
          <w:sz w:val="22"/>
          <w:szCs w:val="22"/>
        </w:rPr>
        <w:t>its</w:t>
      </w:r>
      <w:r w:rsidR="003A3770" w:rsidRPr="095BE2F9">
        <w:rPr>
          <w:rFonts w:ascii="Trebuchet MS" w:eastAsia="Trebuchet MS" w:hAnsi="Trebuchet MS" w:cs="Trebuchet MS"/>
          <w:sz w:val="22"/>
          <w:szCs w:val="22"/>
        </w:rPr>
        <w:t xml:space="preserve"> </w:t>
      </w:r>
      <w:r w:rsidR="00806FF3" w:rsidRPr="095BE2F9">
        <w:rPr>
          <w:rFonts w:ascii="Trebuchet MS" w:eastAsia="Trebuchet MS" w:hAnsi="Trebuchet MS" w:cs="Trebuchet MS"/>
          <w:sz w:val="22"/>
          <w:szCs w:val="22"/>
        </w:rPr>
        <w:t>supply chain</w:t>
      </w:r>
      <w:r w:rsidR="74704BE9" w:rsidRPr="095BE2F9">
        <w:rPr>
          <w:rFonts w:ascii="Trebuchet MS" w:eastAsia="Trebuchet MS" w:hAnsi="Trebuchet MS" w:cs="Trebuchet MS"/>
          <w:sz w:val="22"/>
          <w:szCs w:val="22"/>
        </w:rPr>
        <w:t xml:space="preserve">, </w:t>
      </w:r>
      <w:r w:rsidR="00A319B5" w:rsidRPr="095BE2F9">
        <w:rPr>
          <w:rFonts w:ascii="Trebuchet MS" w:eastAsia="Trebuchet MS" w:hAnsi="Trebuchet MS" w:cs="Trebuchet MS"/>
          <w:sz w:val="22"/>
          <w:szCs w:val="22"/>
        </w:rPr>
        <w:t xml:space="preserve">engaging with </w:t>
      </w:r>
      <w:r w:rsidR="00806FF3" w:rsidRPr="095BE2F9">
        <w:rPr>
          <w:rFonts w:ascii="Trebuchet MS" w:eastAsia="Trebuchet MS" w:hAnsi="Trebuchet MS" w:cs="Trebuchet MS"/>
          <w:sz w:val="22"/>
          <w:szCs w:val="22"/>
        </w:rPr>
        <w:t>key suppliers and working closely with the</w:t>
      </w:r>
      <w:r w:rsidR="74704BE9" w:rsidRPr="095BE2F9">
        <w:rPr>
          <w:rFonts w:ascii="Trebuchet MS" w:eastAsia="Trebuchet MS" w:hAnsi="Trebuchet MS" w:cs="Trebuchet MS"/>
          <w:sz w:val="22"/>
          <w:szCs w:val="22"/>
        </w:rPr>
        <w:t xml:space="preserve"> Foundation</w:t>
      </w:r>
      <w:r w:rsidR="6A3B596E" w:rsidRPr="095BE2F9">
        <w:rPr>
          <w:rFonts w:ascii="Trebuchet MS" w:eastAsia="Trebuchet MS" w:hAnsi="Trebuchet MS" w:cs="Trebuchet MS"/>
          <w:sz w:val="22"/>
          <w:szCs w:val="22"/>
        </w:rPr>
        <w:t>.</w:t>
      </w:r>
    </w:p>
    <w:p w14:paraId="76EFD54D" w14:textId="77777777" w:rsidR="00C974BA" w:rsidRDefault="00C974BA" w:rsidP="095BE2F9">
      <w:pPr>
        <w:spacing w:after="0" w:line="240" w:lineRule="auto"/>
        <w:rPr>
          <w:rFonts w:ascii="Trebuchet MS" w:eastAsia="Trebuchet MS" w:hAnsi="Trebuchet MS" w:cs="Trebuchet MS"/>
          <w:b/>
          <w:bCs/>
          <w:sz w:val="22"/>
          <w:szCs w:val="22"/>
          <w:u w:val="single"/>
        </w:rPr>
      </w:pPr>
    </w:p>
    <w:p w14:paraId="1848D5C5" w14:textId="719170E8" w:rsidR="6DE80C74" w:rsidRDefault="0139BA0C" w:rsidP="095BE2F9">
      <w:pPr>
        <w:spacing w:after="0" w:line="240" w:lineRule="auto"/>
        <w:rPr>
          <w:rFonts w:ascii="Trebuchet MS" w:eastAsia="Trebuchet MS" w:hAnsi="Trebuchet MS" w:cs="Trebuchet MS"/>
          <w:b/>
          <w:bCs/>
          <w:sz w:val="22"/>
          <w:szCs w:val="22"/>
          <w:u w:val="single"/>
        </w:rPr>
      </w:pPr>
      <w:r w:rsidRPr="095BE2F9">
        <w:rPr>
          <w:rFonts w:ascii="Trebuchet MS" w:eastAsia="Trebuchet MS" w:hAnsi="Trebuchet MS" w:cs="Trebuchet MS"/>
          <w:b/>
          <w:bCs/>
          <w:sz w:val="22"/>
          <w:szCs w:val="22"/>
          <w:u w:val="single"/>
        </w:rPr>
        <w:t xml:space="preserve">SSE’s </w:t>
      </w:r>
      <w:r w:rsidR="1086C0C9" w:rsidRPr="095BE2F9">
        <w:rPr>
          <w:rFonts w:ascii="Trebuchet MS" w:eastAsia="Trebuchet MS" w:hAnsi="Trebuchet MS" w:cs="Trebuchet MS"/>
          <w:b/>
          <w:bCs/>
          <w:sz w:val="22"/>
          <w:szCs w:val="22"/>
          <w:u w:val="single"/>
        </w:rPr>
        <w:t>s</w:t>
      </w:r>
      <w:r w:rsidRPr="095BE2F9">
        <w:rPr>
          <w:rFonts w:ascii="Trebuchet MS" w:eastAsia="Trebuchet MS" w:hAnsi="Trebuchet MS" w:cs="Trebuchet MS"/>
          <w:b/>
          <w:bCs/>
          <w:sz w:val="22"/>
          <w:szCs w:val="22"/>
          <w:u w:val="single"/>
        </w:rPr>
        <w:t>tep‑by‑</w:t>
      </w:r>
      <w:r w:rsidR="4E2601A2" w:rsidRPr="095BE2F9">
        <w:rPr>
          <w:rFonts w:ascii="Trebuchet MS" w:eastAsia="Trebuchet MS" w:hAnsi="Trebuchet MS" w:cs="Trebuchet MS"/>
          <w:b/>
          <w:bCs/>
          <w:sz w:val="22"/>
          <w:szCs w:val="22"/>
          <w:u w:val="single"/>
        </w:rPr>
        <w:t>s</w:t>
      </w:r>
      <w:r w:rsidRPr="095BE2F9">
        <w:rPr>
          <w:rFonts w:ascii="Trebuchet MS" w:eastAsia="Trebuchet MS" w:hAnsi="Trebuchet MS" w:cs="Trebuchet MS"/>
          <w:b/>
          <w:bCs/>
          <w:sz w:val="22"/>
          <w:szCs w:val="22"/>
          <w:u w:val="single"/>
        </w:rPr>
        <w:t xml:space="preserve">tep </w:t>
      </w:r>
      <w:r w:rsidR="0C343CDA" w:rsidRPr="095BE2F9">
        <w:rPr>
          <w:rFonts w:ascii="Trebuchet MS" w:eastAsia="Trebuchet MS" w:hAnsi="Trebuchet MS" w:cs="Trebuchet MS"/>
          <w:b/>
          <w:bCs/>
          <w:sz w:val="22"/>
          <w:szCs w:val="22"/>
          <w:u w:val="single"/>
        </w:rPr>
        <w:t>a</w:t>
      </w:r>
      <w:r w:rsidRPr="095BE2F9">
        <w:rPr>
          <w:rFonts w:ascii="Trebuchet MS" w:eastAsia="Trebuchet MS" w:hAnsi="Trebuchet MS" w:cs="Trebuchet MS"/>
          <w:b/>
          <w:bCs/>
          <w:sz w:val="22"/>
          <w:szCs w:val="22"/>
          <w:u w:val="single"/>
        </w:rPr>
        <w:t xml:space="preserve">pproach </w:t>
      </w:r>
    </w:p>
    <w:p w14:paraId="31EC8AA0" w14:textId="77777777" w:rsidR="00685342" w:rsidRDefault="00685342" w:rsidP="095BE2F9">
      <w:pPr>
        <w:spacing w:after="0" w:line="240" w:lineRule="auto"/>
        <w:rPr>
          <w:rFonts w:ascii="Trebuchet MS" w:eastAsia="Trebuchet MS" w:hAnsi="Trebuchet MS" w:cs="Trebuchet MS"/>
          <w:b/>
          <w:bCs/>
          <w:sz w:val="22"/>
          <w:szCs w:val="22"/>
          <w:u w:val="single"/>
        </w:rPr>
      </w:pPr>
    </w:p>
    <w:p w14:paraId="364E6ED7" w14:textId="6885119F" w:rsidR="6DE80C74" w:rsidRDefault="45E0D74A" w:rsidP="095BE2F9">
      <w:pPr>
        <w:spacing w:after="0" w:line="240" w:lineRule="auto"/>
        <w:rPr>
          <w:rFonts w:ascii="Trebuchet MS" w:eastAsia="Trebuchet MS" w:hAnsi="Trebuchet MS" w:cs="Trebuchet MS"/>
          <w:sz w:val="22"/>
          <w:szCs w:val="22"/>
        </w:rPr>
      </w:pPr>
      <w:r w:rsidRPr="095BE2F9">
        <w:rPr>
          <w:rFonts w:ascii="Trebuchet MS" w:eastAsia="Trebuchet MS" w:hAnsi="Trebuchet MS" w:cs="Trebuchet MS"/>
          <w:sz w:val="22"/>
          <w:szCs w:val="22"/>
        </w:rPr>
        <w:t xml:space="preserve">SSE </w:t>
      </w:r>
      <w:r w:rsidR="246C0966" w:rsidRPr="095BE2F9">
        <w:rPr>
          <w:rFonts w:ascii="Trebuchet MS" w:eastAsia="Trebuchet MS" w:hAnsi="Trebuchet MS" w:cs="Trebuchet MS"/>
          <w:sz w:val="22"/>
          <w:szCs w:val="22"/>
        </w:rPr>
        <w:t xml:space="preserve">has taken </w:t>
      </w:r>
      <w:r w:rsidRPr="095BE2F9">
        <w:rPr>
          <w:rFonts w:ascii="Trebuchet MS" w:eastAsia="Trebuchet MS" w:hAnsi="Trebuchet MS" w:cs="Trebuchet MS"/>
          <w:sz w:val="22"/>
          <w:szCs w:val="22"/>
        </w:rPr>
        <w:t>the following steps:</w:t>
      </w:r>
    </w:p>
    <w:p w14:paraId="25EBB804" w14:textId="77777777" w:rsidR="00C974BA" w:rsidRDefault="00C974BA" w:rsidP="095BE2F9">
      <w:pPr>
        <w:spacing w:after="0" w:line="240" w:lineRule="auto"/>
        <w:rPr>
          <w:rFonts w:ascii="Trebuchet MS" w:eastAsia="Trebuchet MS" w:hAnsi="Trebuchet MS" w:cs="Trebuchet MS"/>
          <w:sz w:val="22"/>
          <w:szCs w:val="22"/>
        </w:rPr>
      </w:pPr>
    </w:p>
    <w:p w14:paraId="24D184EA" w14:textId="584BCC55" w:rsidR="4C234727" w:rsidRDefault="78073182" w:rsidP="095BE2F9">
      <w:pPr>
        <w:spacing w:after="0" w:line="240" w:lineRule="auto"/>
        <w:rPr>
          <w:rFonts w:ascii="Trebuchet MS" w:eastAsia="Trebuchet MS" w:hAnsi="Trebuchet MS" w:cs="Trebuchet MS"/>
          <w:color w:val="000000" w:themeColor="text1"/>
          <w:sz w:val="22"/>
          <w:szCs w:val="22"/>
        </w:rPr>
      </w:pPr>
      <w:r w:rsidRPr="095BE2F9">
        <w:rPr>
          <w:rFonts w:ascii="Trebuchet MS" w:eastAsia="Trebuchet MS" w:hAnsi="Trebuchet MS" w:cs="Trebuchet MS"/>
          <w:b/>
          <w:bCs/>
          <w:color w:val="000000" w:themeColor="text1"/>
          <w:sz w:val="22"/>
          <w:szCs w:val="22"/>
        </w:rPr>
        <w:t xml:space="preserve">Understanding the </w:t>
      </w:r>
      <w:r w:rsidR="696C3CBC" w:rsidRPr="095BE2F9">
        <w:rPr>
          <w:rFonts w:ascii="Trebuchet MS" w:eastAsia="Trebuchet MS" w:hAnsi="Trebuchet MS" w:cs="Trebuchet MS"/>
          <w:b/>
          <w:bCs/>
          <w:color w:val="000000" w:themeColor="text1"/>
          <w:sz w:val="22"/>
          <w:szCs w:val="22"/>
        </w:rPr>
        <w:t>s</w:t>
      </w:r>
      <w:r w:rsidRPr="095BE2F9">
        <w:rPr>
          <w:rFonts w:ascii="Trebuchet MS" w:eastAsia="Trebuchet MS" w:hAnsi="Trebuchet MS" w:cs="Trebuchet MS"/>
          <w:b/>
          <w:bCs/>
          <w:color w:val="000000" w:themeColor="text1"/>
          <w:sz w:val="22"/>
          <w:szCs w:val="22"/>
        </w:rPr>
        <w:t xml:space="preserve">upply </w:t>
      </w:r>
      <w:r w:rsidR="6229CB4F" w:rsidRPr="095BE2F9">
        <w:rPr>
          <w:rFonts w:ascii="Trebuchet MS" w:eastAsia="Trebuchet MS" w:hAnsi="Trebuchet MS" w:cs="Trebuchet MS"/>
          <w:b/>
          <w:bCs/>
          <w:color w:val="000000" w:themeColor="text1"/>
          <w:sz w:val="22"/>
          <w:szCs w:val="22"/>
        </w:rPr>
        <w:t>c</w:t>
      </w:r>
      <w:r w:rsidRPr="095BE2F9">
        <w:rPr>
          <w:rFonts w:ascii="Trebuchet MS" w:eastAsia="Trebuchet MS" w:hAnsi="Trebuchet MS" w:cs="Trebuchet MS"/>
          <w:b/>
          <w:bCs/>
          <w:color w:val="000000" w:themeColor="text1"/>
          <w:sz w:val="22"/>
          <w:szCs w:val="22"/>
        </w:rPr>
        <w:t>hai</w:t>
      </w:r>
      <w:r w:rsidR="067C197C" w:rsidRPr="095BE2F9">
        <w:rPr>
          <w:rFonts w:ascii="Trebuchet MS" w:eastAsia="Trebuchet MS" w:hAnsi="Trebuchet MS" w:cs="Trebuchet MS"/>
          <w:b/>
          <w:bCs/>
          <w:color w:val="000000" w:themeColor="text1"/>
          <w:sz w:val="22"/>
          <w:szCs w:val="22"/>
        </w:rPr>
        <w:t>n</w:t>
      </w:r>
      <w:r w:rsidR="55B322DE" w:rsidRPr="095BE2F9">
        <w:rPr>
          <w:rFonts w:ascii="Trebuchet MS" w:eastAsia="Trebuchet MS" w:hAnsi="Trebuchet MS" w:cs="Trebuchet MS"/>
          <w:b/>
          <w:bCs/>
          <w:color w:val="000000" w:themeColor="text1"/>
          <w:sz w:val="22"/>
          <w:szCs w:val="22"/>
        </w:rPr>
        <w:t xml:space="preserve">: </w:t>
      </w:r>
      <w:r w:rsidR="4C234727" w:rsidRPr="095BE2F9">
        <w:rPr>
          <w:rFonts w:ascii="Trebuchet MS" w:eastAsia="Trebuchet MS" w:hAnsi="Trebuchet MS" w:cs="Trebuchet MS"/>
          <w:color w:val="000000" w:themeColor="text1"/>
          <w:sz w:val="22"/>
          <w:szCs w:val="22"/>
        </w:rPr>
        <w:t xml:space="preserve">SSE began by </w:t>
      </w:r>
      <w:r w:rsidR="32503957" w:rsidRPr="095BE2F9">
        <w:rPr>
          <w:rFonts w:ascii="Trebuchet MS" w:eastAsia="Trebuchet MS" w:hAnsi="Trebuchet MS" w:cs="Trebuchet MS"/>
          <w:color w:val="000000" w:themeColor="text1"/>
          <w:sz w:val="22"/>
          <w:szCs w:val="22"/>
        </w:rPr>
        <w:t xml:space="preserve">mapping </w:t>
      </w:r>
      <w:r w:rsidR="00B7488C">
        <w:rPr>
          <w:rFonts w:ascii="Trebuchet MS" w:eastAsia="Trebuchet MS" w:hAnsi="Trebuchet MS" w:cs="Trebuchet MS"/>
          <w:color w:val="000000" w:themeColor="text1"/>
          <w:sz w:val="22"/>
          <w:szCs w:val="22"/>
        </w:rPr>
        <w:t>its</w:t>
      </w:r>
      <w:r w:rsidR="00B7488C" w:rsidRPr="095BE2F9">
        <w:rPr>
          <w:rFonts w:ascii="Trebuchet MS" w:eastAsia="Trebuchet MS" w:hAnsi="Trebuchet MS" w:cs="Trebuchet MS"/>
          <w:b/>
          <w:bCs/>
          <w:color w:val="000000" w:themeColor="text1"/>
          <w:sz w:val="22"/>
          <w:szCs w:val="22"/>
        </w:rPr>
        <w:t xml:space="preserve"> </w:t>
      </w:r>
      <w:r w:rsidR="4C234727" w:rsidRPr="095BE2F9">
        <w:rPr>
          <w:rFonts w:ascii="Trebuchet MS" w:eastAsia="Trebuchet MS" w:hAnsi="Trebuchet MS" w:cs="Trebuchet MS"/>
          <w:color w:val="000000" w:themeColor="text1"/>
          <w:sz w:val="22"/>
          <w:szCs w:val="22"/>
        </w:rPr>
        <w:t>supply chain</w:t>
      </w:r>
      <w:r w:rsidR="7AAC80EF" w:rsidRPr="095BE2F9">
        <w:rPr>
          <w:rFonts w:ascii="Trebuchet MS" w:eastAsia="Trebuchet MS" w:hAnsi="Trebuchet MS" w:cs="Trebuchet MS"/>
          <w:color w:val="000000" w:themeColor="text1"/>
          <w:sz w:val="22"/>
          <w:szCs w:val="22"/>
        </w:rPr>
        <w:t xml:space="preserve"> to identify</w:t>
      </w:r>
      <w:r w:rsidR="4C234727" w:rsidRPr="095BE2F9">
        <w:rPr>
          <w:rFonts w:ascii="Trebuchet MS" w:eastAsia="Trebuchet MS" w:hAnsi="Trebuchet MS" w:cs="Trebuchet MS"/>
          <w:color w:val="000000" w:themeColor="text1"/>
          <w:sz w:val="22"/>
          <w:szCs w:val="22"/>
        </w:rPr>
        <w:t xml:space="preserve"> </w:t>
      </w:r>
      <w:r w:rsidR="33533B69" w:rsidRPr="095BE2F9">
        <w:rPr>
          <w:rFonts w:ascii="Trebuchet MS" w:eastAsia="Trebuchet MS" w:hAnsi="Trebuchet MS" w:cs="Trebuchet MS"/>
          <w:color w:val="000000" w:themeColor="text1"/>
          <w:sz w:val="22"/>
          <w:szCs w:val="22"/>
        </w:rPr>
        <w:t xml:space="preserve">which </w:t>
      </w:r>
      <w:r w:rsidR="39D7F16A" w:rsidRPr="095BE2F9">
        <w:rPr>
          <w:rFonts w:ascii="Trebuchet MS" w:eastAsia="Trebuchet MS" w:hAnsi="Trebuchet MS" w:cs="Trebuchet MS"/>
          <w:color w:val="000000" w:themeColor="text1"/>
          <w:sz w:val="22"/>
          <w:szCs w:val="22"/>
        </w:rPr>
        <w:t>supplier contracts</w:t>
      </w:r>
      <w:r w:rsidR="282FC108" w:rsidRPr="095BE2F9">
        <w:rPr>
          <w:rFonts w:ascii="Trebuchet MS" w:eastAsia="Trebuchet MS" w:hAnsi="Trebuchet MS" w:cs="Trebuchet MS"/>
          <w:color w:val="000000" w:themeColor="text1"/>
          <w:sz w:val="22"/>
          <w:szCs w:val="22"/>
        </w:rPr>
        <w:t xml:space="preserve"> </w:t>
      </w:r>
      <w:r w:rsidR="4C234727" w:rsidRPr="095BE2F9">
        <w:rPr>
          <w:rFonts w:ascii="Trebuchet MS" w:eastAsia="Trebuchet MS" w:hAnsi="Trebuchet MS" w:cs="Trebuchet MS"/>
          <w:color w:val="000000" w:themeColor="text1"/>
          <w:sz w:val="22"/>
          <w:szCs w:val="22"/>
        </w:rPr>
        <w:t>f</w:t>
      </w:r>
      <w:r w:rsidR="63C677CD" w:rsidRPr="095BE2F9">
        <w:rPr>
          <w:rFonts w:ascii="Trebuchet MS" w:eastAsia="Trebuchet MS" w:hAnsi="Trebuchet MS" w:cs="Trebuchet MS"/>
          <w:color w:val="000000" w:themeColor="text1"/>
          <w:sz w:val="22"/>
          <w:szCs w:val="22"/>
        </w:rPr>
        <w:t>ell</w:t>
      </w:r>
      <w:r w:rsidR="4C234727" w:rsidRPr="095BE2F9">
        <w:rPr>
          <w:rFonts w:ascii="Trebuchet MS" w:eastAsia="Trebuchet MS" w:hAnsi="Trebuchet MS" w:cs="Trebuchet MS"/>
          <w:color w:val="000000" w:themeColor="text1"/>
          <w:sz w:val="22"/>
          <w:szCs w:val="22"/>
        </w:rPr>
        <w:t xml:space="preserve"> </w:t>
      </w:r>
      <w:r w:rsidR="70850DF1" w:rsidRPr="095BE2F9">
        <w:rPr>
          <w:rFonts w:ascii="Trebuchet MS" w:eastAsia="Trebuchet MS" w:hAnsi="Trebuchet MS" w:cs="Trebuchet MS"/>
          <w:color w:val="000000" w:themeColor="text1"/>
          <w:sz w:val="22"/>
          <w:szCs w:val="22"/>
        </w:rPr>
        <w:t xml:space="preserve">within </w:t>
      </w:r>
      <w:r w:rsidR="4C234727" w:rsidRPr="095BE2F9">
        <w:rPr>
          <w:rFonts w:ascii="Trebuchet MS" w:eastAsia="Trebuchet MS" w:hAnsi="Trebuchet MS" w:cs="Trebuchet MS"/>
          <w:color w:val="000000" w:themeColor="text1"/>
          <w:sz w:val="22"/>
          <w:szCs w:val="22"/>
        </w:rPr>
        <w:t>scope of Living Hours.</w:t>
      </w:r>
      <w:r w:rsidR="6A3C75D9" w:rsidRPr="095BE2F9">
        <w:rPr>
          <w:rFonts w:ascii="Trebuchet MS" w:eastAsia="Trebuchet MS" w:hAnsi="Trebuchet MS" w:cs="Trebuchet MS"/>
          <w:color w:val="000000" w:themeColor="text1"/>
          <w:sz w:val="22"/>
          <w:szCs w:val="22"/>
        </w:rPr>
        <w:t xml:space="preserve"> This initial exercise provided clarity </w:t>
      </w:r>
      <w:r w:rsidR="48DAFBCB" w:rsidRPr="095BE2F9">
        <w:rPr>
          <w:rFonts w:ascii="Trebuchet MS" w:eastAsia="Trebuchet MS" w:hAnsi="Trebuchet MS" w:cs="Trebuchet MS"/>
          <w:color w:val="000000" w:themeColor="text1"/>
          <w:sz w:val="22"/>
          <w:szCs w:val="22"/>
        </w:rPr>
        <w:t xml:space="preserve">on </w:t>
      </w:r>
      <w:r w:rsidR="23ACFFA0" w:rsidRPr="095BE2F9">
        <w:rPr>
          <w:rFonts w:ascii="Trebuchet MS" w:eastAsia="Trebuchet MS" w:hAnsi="Trebuchet MS" w:cs="Trebuchet MS"/>
          <w:color w:val="000000" w:themeColor="text1"/>
          <w:sz w:val="22"/>
          <w:szCs w:val="22"/>
        </w:rPr>
        <w:t>which suppliers</w:t>
      </w:r>
      <w:r w:rsidR="46CE02C7" w:rsidRPr="095BE2F9">
        <w:rPr>
          <w:rFonts w:ascii="Trebuchet MS" w:eastAsia="Trebuchet MS" w:hAnsi="Trebuchet MS" w:cs="Trebuchet MS"/>
          <w:color w:val="000000" w:themeColor="text1"/>
          <w:sz w:val="22"/>
          <w:szCs w:val="22"/>
        </w:rPr>
        <w:t xml:space="preserve"> to </w:t>
      </w:r>
      <w:r w:rsidR="00760ECB" w:rsidRPr="095BE2F9">
        <w:rPr>
          <w:rFonts w:ascii="Trebuchet MS" w:eastAsia="Trebuchet MS" w:hAnsi="Trebuchet MS" w:cs="Trebuchet MS"/>
          <w:color w:val="000000" w:themeColor="text1"/>
          <w:sz w:val="22"/>
          <w:szCs w:val="22"/>
        </w:rPr>
        <w:t>engage with</w:t>
      </w:r>
      <w:r w:rsidR="6A3C75D9" w:rsidRPr="095BE2F9">
        <w:rPr>
          <w:rFonts w:ascii="Trebuchet MS" w:eastAsia="Trebuchet MS" w:hAnsi="Trebuchet MS" w:cs="Trebuchet MS"/>
          <w:color w:val="000000" w:themeColor="text1"/>
          <w:sz w:val="22"/>
          <w:szCs w:val="22"/>
        </w:rPr>
        <w:t>.</w:t>
      </w:r>
    </w:p>
    <w:p w14:paraId="7746B970" w14:textId="7853B0BA" w:rsidR="6DE80C74" w:rsidRDefault="6DE80C74" w:rsidP="095BE2F9">
      <w:pPr>
        <w:spacing w:after="0" w:line="240" w:lineRule="auto"/>
        <w:rPr>
          <w:rFonts w:ascii="Trebuchet MS" w:eastAsia="Trebuchet MS" w:hAnsi="Trebuchet MS" w:cs="Trebuchet MS"/>
          <w:color w:val="000000" w:themeColor="text1"/>
          <w:sz w:val="22"/>
          <w:szCs w:val="22"/>
        </w:rPr>
      </w:pPr>
    </w:p>
    <w:p w14:paraId="7840A2DA" w14:textId="309E7FC3" w:rsidR="6C370B22" w:rsidRDefault="04E0D2D1" w:rsidP="095BE2F9">
      <w:pPr>
        <w:spacing w:after="0" w:line="240" w:lineRule="auto"/>
        <w:rPr>
          <w:rFonts w:ascii="Trebuchet MS" w:eastAsia="Trebuchet MS" w:hAnsi="Trebuchet MS" w:cs="Trebuchet MS"/>
          <w:sz w:val="22"/>
          <w:szCs w:val="22"/>
        </w:rPr>
      </w:pPr>
      <w:r w:rsidRPr="095BE2F9">
        <w:rPr>
          <w:rFonts w:ascii="Trebuchet MS" w:eastAsia="Trebuchet MS" w:hAnsi="Trebuchet MS" w:cs="Trebuchet MS"/>
          <w:b/>
          <w:bCs/>
          <w:color w:val="000000" w:themeColor="text1"/>
          <w:sz w:val="22"/>
          <w:szCs w:val="22"/>
        </w:rPr>
        <w:t>S</w:t>
      </w:r>
      <w:r w:rsidR="27C5FEEF" w:rsidRPr="095BE2F9">
        <w:rPr>
          <w:rFonts w:ascii="Trebuchet MS" w:eastAsia="Trebuchet MS" w:hAnsi="Trebuchet MS" w:cs="Trebuchet MS"/>
          <w:b/>
          <w:bCs/>
          <w:color w:val="000000" w:themeColor="text1"/>
          <w:sz w:val="22"/>
          <w:szCs w:val="22"/>
        </w:rPr>
        <w:t>u</w:t>
      </w:r>
      <w:r w:rsidR="6A3C75D9" w:rsidRPr="095BE2F9">
        <w:rPr>
          <w:rFonts w:ascii="Trebuchet MS" w:eastAsia="Trebuchet MS" w:hAnsi="Trebuchet MS" w:cs="Trebuchet MS"/>
          <w:b/>
          <w:bCs/>
          <w:color w:val="000000" w:themeColor="text1"/>
          <w:sz w:val="22"/>
          <w:szCs w:val="22"/>
        </w:rPr>
        <w:t xml:space="preserve">pplier </w:t>
      </w:r>
      <w:r w:rsidR="313BE805" w:rsidRPr="095BE2F9">
        <w:rPr>
          <w:rFonts w:ascii="Trebuchet MS" w:eastAsia="Trebuchet MS" w:hAnsi="Trebuchet MS" w:cs="Trebuchet MS"/>
          <w:b/>
          <w:bCs/>
          <w:color w:val="000000" w:themeColor="text1"/>
          <w:sz w:val="22"/>
          <w:szCs w:val="22"/>
        </w:rPr>
        <w:t>s</w:t>
      </w:r>
      <w:r w:rsidR="6A3C75D9" w:rsidRPr="095BE2F9">
        <w:rPr>
          <w:rFonts w:ascii="Trebuchet MS" w:eastAsia="Trebuchet MS" w:hAnsi="Trebuchet MS" w:cs="Trebuchet MS"/>
          <w:b/>
          <w:bCs/>
          <w:color w:val="000000" w:themeColor="text1"/>
          <w:sz w:val="22"/>
          <w:szCs w:val="22"/>
        </w:rPr>
        <w:t>urveying</w:t>
      </w:r>
      <w:r w:rsidR="046A4478" w:rsidRPr="095BE2F9">
        <w:rPr>
          <w:rFonts w:ascii="Trebuchet MS" w:eastAsia="Trebuchet MS" w:hAnsi="Trebuchet MS" w:cs="Trebuchet MS"/>
          <w:b/>
          <w:bCs/>
          <w:color w:val="000000" w:themeColor="text1"/>
          <w:sz w:val="22"/>
          <w:szCs w:val="22"/>
        </w:rPr>
        <w:t xml:space="preserve">: </w:t>
      </w:r>
      <w:r w:rsidR="6C370B22" w:rsidRPr="095BE2F9">
        <w:rPr>
          <w:rFonts w:ascii="Trebuchet MS" w:eastAsia="Trebuchet MS" w:hAnsi="Trebuchet MS" w:cs="Trebuchet MS"/>
          <w:sz w:val="22"/>
          <w:szCs w:val="22"/>
        </w:rPr>
        <w:t xml:space="preserve">SSE </w:t>
      </w:r>
      <w:r w:rsidR="36A2A492" w:rsidRPr="095BE2F9">
        <w:rPr>
          <w:rFonts w:ascii="Trebuchet MS" w:eastAsia="Trebuchet MS" w:hAnsi="Trebuchet MS" w:cs="Trebuchet MS"/>
          <w:sz w:val="22"/>
          <w:szCs w:val="22"/>
        </w:rPr>
        <w:t xml:space="preserve">then </w:t>
      </w:r>
      <w:r w:rsidR="6C370B22" w:rsidRPr="095BE2F9">
        <w:rPr>
          <w:rFonts w:ascii="Trebuchet MS" w:eastAsia="Trebuchet MS" w:hAnsi="Trebuchet MS" w:cs="Trebuchet MS"/>
          <w:sz w:val="22"/>
          <w:szCs w:val="22"/>
        </w:rPr>
        <w:t xml:space="preserve">surveyed </w:t>
      </w:r>
      <w:r w:rsidR="4FF7F66F" w:rsidRPr="095BE2F9">
        <w:rPr>
          <w:rFonts w:ascii="Trebuchet MS" w:eastAsia="Trebuchet MS" w:hAnsi="Trebuchet MS" w:cs="Trebuchet MS"/>
          <w:sz w:val="22"/>
          <w:szCs w:val="22"/>
        </w:rPr>
        <w:t xml:space="preserve">the identified </w:t>
      </w:r>
      <w:r w:rsidR="6C370B22" w:rsidRPr="095BE2F9">
        <w:rPr>
          <w:rFonts w:ascii="Trebuchet MS" w:eastAsia="Trebuchet MS" w:hAnsi="Trebuchet MS" w:cs="Trebuchet MS"/>
          <w:sz w:val="22"/>
          <w:szCs w:val="22"/>
        </w:rPr>
        <w:t>suppliers to understand how closely</w:t>
      </w:r>
      <w:r w:rsidR="18AC8FD2" w:rsidRPr="095BE2F9">
        <w:rPr>
          <w:rFonts w:ascii="Trebuchet MS" w:eastAsia="Trebuchet MS" w:hAnsi="Trebuchet MS" w:cs="Trebuchet MS"/>
          <w:sz w:val="22"/>
          <w:szCs w:val="22"/>
        </w:rPr>
        <w:t xml:space="preserve"> their current practices</w:t>
      </w:r>
      <w:r w:rsidR="5484FDCA" w:rsidRPr="095BE2F9">
        <w:rPr>
          <w:rFonts w:ascii="Trebuchet MS" w:eastAsia="Trebuchet MS" w:hAnsi="Trebuchet MS" w:cs="Trebuchet MS"/>
          <w:sz w:val="22"/>
          <w:szCs w:val="22"/>
        </w:rPr>
        <w:t xml:space="preserve"> align with Living Hours standards.</w:t>
      </w:r>
      <w:r w:rsidR="4AA87981" w:rsidRPr="095BE2F9">
        <w:rPr>
          <w:rFonts w:ascii="Trebuchet MS" w:eastAsia="Trebuchet MS" w:hAnsi="Trebuchet MS" w:cs="Trebuchet MS"/>
          <w:sz w:val="22"/>
          <w:szCs w:val="22"/>
        </w:rPr>
        <w:t xml:space="preserve"> </w:t>
      </w:r>
      <w:r w:rsidR="4C92BF8E" w:rsidRPr="095BE2F9">
        <w:rPr>
          <w:rFonts w:ascii="Trebuchet MS" w:eastAsia="Trebuchet MS" w:hAnsi="Trebuchet MS" w:cs="Trebuchet MS"/>
          <w:sz w:val="22"/>
          <w:szCs w:val="22"/>
        </w:rPr>
        <w:t>This helped establish where changes were needed.</w:t>
      </w:r>
    </w:p>
    <w:p w14:paraId="51BD7944" w14:textId="022D3419" w:rsidR="6DE80C74" w:rsidRDefault="6DE80C74" w:rsidP="095BE2F9">
      <w:pPr>
        <w:pStyle w:val="ListParagraph"/>
        <w:spacing w:after="0" w:line="240" w:lineRule="auto"/>
        <w:rPr>
          <w:rFonts w:ascii="Trebuchet MS" w:eastAsia="Trebuchet MS" w:hAnsi="Trebuchet MS" w:cs="Trebuchet MS"/>
          <w:color w:val="000000" w:themeColor="text1"/>
          <w:sz w:val="22"/>
          <w:szCs w:val="22"/>
        </w:rPr>
      </w:pPr>
    </w:p>
    <w:p w14:paraId="2BC6CDF7" w14:textId="4E9CB985" w:rsidR="5B29B3C0" w:rsidRDefault="16CB3CCC" w:rsidP="095BE2F9">
      <w:pPr>
        <w:spacing w:after="0" w:line="240" w:lineRule="auto"/>
        <w:rPr>
          <w:rFonts w:ascii="Trebuchet MS" w:eastAsia="Trebuchet MS" w:hAnsi="Trebuchet MS" w:cs="Trebuchet MS"/>
          <w:color w:val="FF0000"/>
          <w:sz w:val="22"/>
          <w:szCs w:val="22"/>
        </w:rPr>
      </w:pPr>
      <w:r w:rsidRPr="095BE2F9">
        <w:rPr>
          <w:rFonts w:ascii="Trebuchet MS" w:eastAsia="Trebuchet MS" w:hAnsi="Trebuchet MS" w:cs="Trebuchet MS"/>
          <w:b/>
          <w:bCs/>
          <w:sz w:val="22"/>
          <w:szCs w:val="22"/>
        </w:rPr>
        <w:t xml:space="preserve">Identifying </w:t>
      </w:r>
      <w:r w:rsidR="3E1F9F66" w:rsidRPr="095BE2F9">
        <w:rPr>
          <w:rFonts w:ascii="Trebuchet MS" w:eastAsia="Trebuchet MS" w:hAnsi="Trebuchet MS" w:cs="Trebuchet MS"/>
          <w:b/>
          <w:bCs/>
          <w:sz w:val="22"/>
          <w:szCs w:val="22"/>
        </w:rPr>
        <w:t>w</w:t>
      </w:r>
      <w:r w:rsidRPr="095BE2F9">
        <w:rPr>
          <w:rFonts w:ascii="Trebuchet MS" w:eastAsia="Trebuchet MS" w:hAnsi="Trebuchet MS" w:cs="Trebuchet MS"/>
          <w:b/>
          <w:bCs/>
          <w:sz w:val="22"/>
          <w:szCs w:val="22"/>
        </w:rPr>
        <w:t xml:space="preserve">here </w:t>
      </w:r>
      <w:r w:rsidR="5068CE98" w:rsidRPr="095BE2F9">
        <w:rPr>
          <w:rFonts w:ascii="Trebuchet MS" w:eastAsia="Trebuchet MS" w:hAnsi="Trebuchet MS" w:cs="Trebuchet MS"/>
          <w:b/>
          <w:bCs/>
          <w:sz w:val="22"/>
          <w:szCs w:val="22"/>
        </w:rPr>
        <w:t>to</w:t>
      </w:r>
      <w:r w:rsidRPr="095BE2F9">
        <w:rPr>
          <w:rFonts w:ascii="Trebuchet MS" w:eastAsia="Trebuchet MS" w:hAnsi="Trebuchet MS" w:cs="Trebuchet MS"/>
          <w:b/>
          <w:bCs/>
          <w:sz w:val="22"/>
          <w:szCs w:val="22"/>
        </w:rPr>
        <w:t xml:space="preserve"> </w:t>
      </w:r>
      <w:r w:rsidR="7F65F577" w:rsidRPr="095BE2F9">
        <w:rPr>
          <w:rFonts w:ascii="Trebuchet MS" w:eastAsia="Trebuchet MS" w:hAnsi="Trebuchet MS" w:cs="Trebuchet MS"/>
          <w:b/>
          <w:bCs/>
          <w:sz w:val="22"/>
          <w:szCs w:val="22"/>
        </w:rPr>
        <w:t>s</w:t>
      </w:r>
      <w:r w:rsidRPr="095BE2F9">
        <w:rPr>
          <w:rFonts w:ascii="Trebuchet MS" w:eastAsia="Trebuchet MS" w:hAnsi="Trebuchet MS" w:cs="Trebuchet MS"/>
          <w:b/>
          <w:bCs/>
          <w:sz w:val="22"/>
          <w:szCs w:val="22"/>
        </w:rPr>
        <w:t xml:space="preserve">tart: </w:t>
      </w:r>
      <w:r w:rsidR="549036E1" w:rsidRPr="095BE2F9">
        <w:rPr>
          <w:rFonts w:ascii="Trebuchet MS" w:eastAsia="Trebuchet MS" w:hAnsi="Trebuchet MS" w:cs="Trebuchet MS"/>
          <w:sz w:val="22"/>
          <w:szCs w:val="22"/>
        </w:rPr>
        <w:t>Using insights from the mapping and survey stages,</w:t>
      </w:r>
      <w:r w:rsidR="5B29B3C0" w:rsidRPr="095BE2F9">
        <w:rPr>
          <w:rFonts w:ascii="Trebuchet MS" w:eastAsia="Trebuchet MS" w:hAnsi="Trebuchet MS" w:cs="Trebuchet MS"/>
          <w:sz w:val="22"/>
          <w:szCs w:val="22"/>
        </w:rPr>
        <w:t xml:space="preserve"> SSE identified and prioritised suppliers </w:t>
      </w:r>
      <w:r w:rsidR="0A953E09" w:rsidRPr="095BE2F9">
        <w:rPr>
          <w:rFonts w:ascii="Trebuchet MS" w:eastAsia="Trebuchet MS" w:hAnsi="Trebuchet MS" w:cs="Trebuchet MS"/>
          <w:sz w:val="22"/>
          <w:szCs w:val="22"/>
        </w:rPr>
        <w:t>to focus on first</w:t>
      </w:r>
      <w:r w:rsidR="5B29B3C0" w:rsidRPr="095BE2F9">
        <w:rPr>
          <w:rFonts w:ascii="Trebuchet MS" w:eastAsia="Trebuchet MS" w:hAnsi="Trebuchet MS" w:cs="Trebuchet MS"/>
          <w:sz w:val="22"/>
          <w:szCs w:val="22"/>
        </w:rPr>
        <w:t>. This</w:t>
      </w:r>
      <w:r w:rsidR="2517446E" w:rsidRPr="095BE2F9">
        <w:rPr>
          <w:rFonts w:ascii="Trebuchet MS" w:eastAsia="Trebuchet MS" w:hAnsi="Trebuchet MS" w:cs="Trebuchet MS"/>
          <w:sz w:val="22"/>
          <w:szCs w:val="22"/>
        </w:rPr>
        <w:t xml:space="preserve"> approach</w:t>
      </w:r>
      <w:r w:rsidR="5B29B3C0" w:rsidRPr="095BE2F9">
        <w:rPr>
          <w:rFonts w:ascii="Trebuchet MS" w:eastAsia="Trebuchet MS" w:hAnsi="Trebuchet MS" w:cs="Trebuchet MS"/>
          <w:sz w:val="22"/>
          <w:szCs w:val="22"/>
        </w:rPr>
        <w:t xml:space="preserve"> </w:t>
      </w:r>
      <w:r w:rsidR="5D055AE6" w:rsidRPr="095BE2F9">
        <w:rPr>
          <w:rFonts w:ascii="Trebuchet MS" w:eastAsia="Trebuchet MS" w:hAnsi="Trebuchet MS" w:cs="Trebuchet MS"/>
          <w:sz w:val="22"/>
          <w:szCs w:val="22"/>
        </w:rPr>
        <w:t xml:space="preserve">follows </w:t>
      </w:r>
      <w:hyperlink r:id="rId11">
        <w:r w:rsidR="5B29B3C0" w:rsidRPr="095BE2F9">
          <w:rPr>
            <w:rStyle w:val="Hyperlink"/>
          </w:rPr>
          <w:t>Living Wage Foundation guidance,</w:t>
        </w:r>
      </w:hyperlink>
      <w:r w:rsidR="5B29B3C0" w:rsidRPr="095BE2F9">
        <w:rPr>
          <w:rFonts w:ascii="Trebuchet MS" w:eastAsia="Trebuchet MS" w:hAnsi="Trebuchet MS" w:cs="Trebuchet MS"/>
          <w:sz w:val="22"/>
          <w:szCs w:val="22"/>
        </w:rPr>
        <w:t xml:space="preserve"> which </w:t>
      </w:r>
      <w:r w:rsidR="4CB58C98" w:rsidRPr="095BE2F9">
        <w:rPr>
          <w:rFonts w:ascii="Trebuchet MS" w:eastAsia="Trebuchet MS" w:hAnsi="Trebuchet MS" w:cs="Trebuchet MS"/>
          <w:sz w:val="22"/>
          <w:szCs w:val="22"/>
        </w:rPr>
        <w:t>encourages employers to</w:t>
      </w:r>
      <w:r w:rsidR="5B29B3C0" w:rsidRPr="095BE2F9">
        <w:rPr>
          <w:rFonts w:ascii="Trebuchet MS" w:eastAsia="Trebuchet MS" w:hAnsi="Trebuchet MS" w:cs="Trebuchet MS"/>
          <w:sz w:val="22"/>
          <w:szCs w:val="22"/>
        </w:rPr>
        <w:t xml:space="preserve"> </w:t>
      </w:r>
      <w:r w:rsidR="3D4E5E37" w:rsidRPr="095BE2F9">
        <w:rPr>
          <w:rFonts w:ascii="Trebuchet MS" w:eastAsia="Trebuchet MS" w:hAnsi="Trebuchet MS" w:cs="Trebuchet MS"/>
          <w:sz w:val="22"/>
          <w:szCs w:val="22"/>
        </w:rPr>
        <w:t>start</w:t>
      </w:r>
      <w:r w:rsidR="4CD93E34" w:rsidRPr="095BE2F9">
        <w:rPr>
          <w:rFonts w:ascii="Trebuchet MS" w:eastAsia="Trebuchet MS" w:hAnsi="Trebuchet MS" w:cs="Trebuchet MS"/>
          <w:sz w:val="22"/>
          <w:szCs w:val="22"/>
        </w:rPr>
        <w:t xml:space="preserve"> </w:t>
      </w:r>
      <w:r w:rsidR="5B29B3C0" w:rsidRPr="095BE2F9">
        <w:rPr>
          <w:rFonts w:ascii="Trebuchet MS" w:eastAsia="Trebuchet MS" w:hAnsi="Trebuchet MS" w:cs="Trebuchet MS"/>
          <w:sz w:val="22"/>
          <w:szCs w:val="22"/>
        </w:rPr>
        <w:t>with the highest‑impact or most‑ready supplier</w:t>
      </w:r>
      <w:r w:rsidR="2CCF0AF8" w:rsidRPr="095BE2F9">
        <w:rPr>
          <w:rFonts w:ascii="Trebuchet MS" w:eastAsia="Trebuchet MS" w:hAnsi="Trebuchet MS" w:cs="Trebuchet MS"/>
          <w:sz w:val="22"/>
          <w:szCs w:val="22"/>
        </w:rPr>
        <w:t>s</w:t>
      </w:r>
      <w:r w:rsidR="5B29B3C0" w:rsidRPr="095BE2F9">
        <w:rPr>
          <w:rFonts w:ascii="Trebuchet MS" w:eastAsia="Trebuchet MS" w:hAnsi="Trebuchet MS" w:cs="Trebuchet MS"/>
          <w:sz w:val="22"/>
          <w:szCs w:val="22"/>
        </w:rPr>
        <w:t xml:space="preserve"> before scaling outwards.</w:t>
      </w:r>
    </w:p>
    <w:p w14:paraId="5DE7EA5D" w14:textId="6D018A8E" w:rsidR="6DE80C74" w:rsidRDefault="6DE80C74" w:rsidP="095BE2F9">
      <w:pPr>
        <w:spacing w:after="0" w:line="240" w:lineRule="auto"/>
        <w:rPr>
          <w:rFonts w:ascii="Trebuchet MS" w:eastAsia="Trebuchet MS" w:hAnsi="Trebuchet MS" w:cs="Trebuchet MS"/>
          <w:color w:val="000000" w:themeColor="text1"/>
          <w:sz w:val="22"/>
          <w:szCs w:val="22"/>
        </w:rPr>
      </w:pPr>
    </w:p>
    <w:p w14:paraId="74C4C36D" w14:textId="608D6C3F" w:rsidR="2A450686" w:rsidRDefault="05228BFD" w:rsidP="095BE2F9">
      <w:pPr>
        <w:spacing w:after="0" w:line="240" w:lineRule="auto"/>
        <w:rPr>
          <w:rFonts w:ascii="Trebuchet MS" w:eastAsia="Trebuchet MS" w:hAnsi="Trebuchet MS" w:cs="Trebuchet MS"/>
          <w:color w:val="000000" w:themeColor="text1"/>
          <w:sz w:val="22"/>
          <w:szCs w:val="22"/>
        </w:rPr>
      </w:pPr>
      <w:r w:rsidRPr="095BE2F9">
        <w:rPr>
          <w:rFonts w:ascii="Trebuchet MS" w:eastAsia="Trebuchet MS" w:hAnsi="Trebuchet MS" w:cs="Trebuchet MS"/>
          <w:b/>
          <w:bCs/>
          <w:color w:val="000000" w:themeColor="text1"/>
          <w:sz w:val="22"/>
          <w:szCs w:val="22"/>
        </w:rPr>
        <w:t xml:space="preserve">Supplier </w:t>
      </w:r>
      <w:r w:rsidR="7BA98D68" w:rsidRPr="095BE2F9">
        <w:rPr>
          <w:rFonts w:ascii="Trebuchet MS" w:eastAsia="Trebuchet MS" w:hAnsi="Trebuchet MS" w:cs="Trebuchet MS"/>
          <w:b/>
          <w:bCs/>
          <w:color w:val="000000" w:themeColor="text1"/>
          <w:sz w:val="22"/>
          <w:szCs w:val="22"/>
        </w:rPr>
        <w:t>e</w:t>
      </w:r>
      <w:r w:rsidRPr="095BE2F9">
        <w:rPr>
          <w:rFonts w:ascii="Trebuchet MS" w:eastAsia="Trebuchet MS" w:hAnsi="Trebuchet MS" w:cs="Trebuchet MS"/>
          <w:b/>
          <w:bCs/>
          <w:color w:val="000000" w:themeColor="text1"/>
          <w:sz w:val="22"/>
          <w:szCs w:val="22"/>
        </w:rPr>
        <w:t xml:space="preserve">ngagement </w:t>
      </w:r>
      <w:r w:rsidR="26072676" w:rsidRPr="095BE2F9">
        <w:rPr>
          <w:rFonts w:ascii="Trebuchet MS" w:eastAsia="Trebuchet MS" w:hAnsi="Trebuchet MS" w:cs="Trebuchet MS"/>
          <w:b/>
          <w:bCs/>
          <w:color w:val="000000" w:themeColor="text1"/>
          <w:sz w:val="22"/>
          <w:szCs w:val="22"/>
        </w:rPr>
        <w:t>and r</w:t>
      </w:r>
      <w:r w:rsidR="2F72FF0E" w:rsidRPr="095BE2F9">
        <w:rPr>
          <w:rFonts w:ascii="Trebuchet MS" w:eastAsia="Trebuchet MS" w:hAnsi="Trebuchet MS" w:cs="Trebuchet MS"/>
          <w:b/>
          <w:bCs/>
          <w:color w:val="000000" w:themeColor="text1"/>
          <w:sz w:val="22"/>
          <w:szCs w:val="22"/>
        </w:rPr>
        <w:t xml:space="preserve">elationship </w:t>
      </w:r>
      <w:r w:rsidR="3162D3EB" w:rsidRPr="095BE2F9">
        <w:rPr>
          <w:rFonts w:ascii="Trebuchet MS" w:eastAsia="Trebuchet MS" w:hAnsi="Trebuchet MS" w:cs="Trebuchet MS"/>
          <w:b/>
          <w:bCs/>
          <w:color w:val="000000" w:themeColor="text1"/>
          <w:sz w:val="22"/>
          <w:szCs w:val="22"/>
        </w:rPr>
        <w:t>b</w:t>
      </w:r>
      <w:r w:rsidR="2F72FF0E" w:rsidRPr="095BE2F9">
        <w:rPr>
          <w:rFonts w:ascii="Trebuchet MS" w:eastAsia="Trebuchet MS" w:hAnsi="Trebuchet MS" w:cs="Trebuchet MS"/>
          <w:b/>
          <w:bCs/>
          <w:color w:val="000000" w:themeColor="text1"/>
          <w:sz w:val="22"/>
          <w:szCs w:val="22"/>
        </w:rPr>
        <w:t>uilding</w:t>
      </w:r>
      <w:r w:rsidRPr="095BE2F9">
        <w:rPr>
          <w:rFonts w:ascii="Trebuchet MS" w:eastAsia="Trebuchet MS" w:hAnsi="Trebuchet MS" w:cs="Trebuchet MS"/>
          <w:b/>
          <w:bCs/>
          <w:color w:val="000000" w:themeColor="text1"/>
          <w:sz w:val="22"/>
          <w:szCs w:val="22"/>
        </w:rPr>
        <w:t>:</w:t>
      </w:r>
      <w:r w:rsidR="162ACB5A" w:rsidRPr="095BE2F9">
        <w:rPr>
          <w:rFonts w:ascii="Trebuchet MS" w:eastAsia="Trebuchet MS" w:hAnsi="Trebuchet MS" w:cs="Trebuchet MS"/>
          <w:color w:val="000000" w:themeColor="text1"/>
          <w:sz w:val="22"/>
          <w:szCs w:val="22"/>
        </w:rPr>
        <w:t xml:space="preserve"> </w:t>
      </w:r>
      <w:r w:rsidR="2F86E9A4" w:rsidRPr="095BE2F9">
        <w:rPr>
          <w:rFonts w:ascii="Trebuchet MS" w:eastAsia="Trebuchet MS" w:hAnsi="Trebuchet MS" w:cs="Trebuchet MS"/>
          <w:color w:val="000000" w:themeColor="text1"/>
          <w:sz w:val="22"/>
          <w:szCs w:val="22"/>
        </w:rPr>
        <w:t>Central to SSE’s approach is collaboration</w:t>
      </w:r>
      <w:r w:rsidR="10072037" w:rsidRPr="095BE2F9">
        <w:rPr>
          <w:rFonts w:ascii="Trebuchet MS" w:eastAsia="Trebuchet MS" w:hAnsi="Trebuchet MS" w:cs="Trebuchet MS"/>
          <w:color w:val="000000" w:themeColor="text1"/>
          <w:sz w:val="22"/>
          <w:szCs w:val="22"/>
        </w:rPr>
        <w:t>:</w:t>
      </w:r>
      <w:r w:rsidR="16274DBC" w:rsidRPr="095BE2F9">
        <w:rPr>
          <w:rFonts w:ascii="Trebuchet MS" w:eastAsia="Trebuchet MS" w:hAnsi="Trebuchet MS" w:cs="Trebuchet MS"/>
          <w:color w:val="000000" w:themeColor="text1"/>
          <w:sz w:val="22"/>
          <w:szCs w:val="22"/>
        </w:rPr>
        <w:t xml:space="preserve"> </w:t>
      </w:r>
      <w:r w:rsidR="7542AC07" w:rsidRPr="095BE2F9">
        <w:rPr>
          <w:rFonts w:ascii="Trebuchet MS" w:eastAsia="Trebuchet MS" w:hAnsi="Trebuchet MS" w:cs="Trebuchet MS"/>
          <w:color w:val="000000" w:themeColor="text1"/>
          <w:sz w:val="22"/>
          <w:szCs w:val="22"/>
        </w:rPr>
        <w:t>w</w:t>
      </w:r>
      <w:r w:rsidR="551B0C45" w:rsidRPr="095BE2F9">
        <w:rPr>
          <w:rFonts w:ascii="Trebuchet MS" w:eastAsia="Trebuchet MS" w:hAnsi="Trebuchet MS" w:cs="Trebuchet MS"/>
          <w:color w:val="000000" w:themeColor="text1"/>
          <w:sz w:val="22"/>
          <w:szCs w:val="22"/>
        </w:rPr>
        <w:t>o</w:t>
      </w:r>
      <w:r w:rsidR="16274DBC" w:rsidRPr="095BE2F9">
        <w:rPr>
          <w:rFonts w:ascii="Trebuchet MS" w:eastAsia="Trebuchet MS" w:hAnsi="Trebuchet MS" w:cs="Trebuchet MS"/>
          <w:color w:val="000000" w:themeColor="text1"/>
          <w:sz w:val="22"/>
          <w:szCs w:val="22"/>
        </w:rPr>
        <w:t xml:space="preserve">rking directly with suppliers </w:t>
      </w:r>
      <w:r w:rsidR="341C35B8" w:rsidRPr="095BE2F9">
        <w:rPr>
          <w:rFonts w:ascii="Trebuchet MS" w:eastAsia="Trebuchet MS" w:hAnsi="Trebuchet MS" w:cs="Trebuchet MS"/>
          <w:color w:val="000000" w:themeColor="text1"/>
          <w:sz w:val="22"/>
          <w:szCs w:val="22"/>
        </w:rPr>
        <w:t>not simply</w:t>
      </w:r>
      <w:r w:rsidR="36EF62F8" w:rsidRPr="095BE2F9">
        <w:rPr>
          <w:rFonts w:ascii="Trebuchet MS" w:eastAsia="Trebuchet MS" w:hAnsi="Trebuchet MS" w:cs="Trebuchet MS"/>
          <w:color w:val="000000" w:themeColor="text1"/>
          <w:sz w:val="22"/>
          <w:szCs w:val="22"/>
        </w:rPr>
        <w:t xml:space="preserve"> to</w:t>
      </w:r>
      <w:r w:rsidR="341C35B8" w:rsidRPr="095BE2F9">
        <w:rPr>
          <w:rFonts w:ascii="Trebuchet MS" w:eastAsia="Trebuchet MS" w:hAnsi="Trebuchet MS" w:cs="Trebuchet MS"/>
          <w:color w:val="000000" w:themeColor="text1"/>
          <w:sz w:val="22"/>
          <w:szCs w:val="22"/>
        </w:rPr>
        <w:t xml:space="preserve"> inform them of requirements but</w:t>
      </w:r>
      <w:r w:rsidR="196024CE" w:rsidRPr="095BE2F9">
        <w:rPr>
          <w:rFonts w:ascii="Trebuchet MS" w:eastAsia="Trebuchet MS" w:hAnsi="Trebuchet MS" w:cs="Trebuchet MS"/>
          <w:color w:val="000000" w:themeColor="text1"/>
          <w:sz w:val="22"/>
          <w:szCs w:val="22"/>
        </w:rPr>
        <w:t xml:space="preserve"> to </w:t>
      </w:r>
      <w:r w:rsidR="341C35B8" w:rsidRPr="095BE2F9">
        <w:rPr>
          <w:rFonts w:ascii="Trebuchet MS" w:eastAsia="Trebuchet MS" w:hAnsi="Trebuchet MS" w:cs="Trebuchet MS"/>
          <w:color w:val="000000" w:themeColor="text1"/>
          <w:sz w:val="22"/>
          <w:szCs w:val="22"/>
        </w:rPr>
        <w:t xml:space="preserve">build understanding, address </w:t>
      </w:r>
      <w:r w:rsidR="2A450686" w:rsidRPr="095BE2F9">
        <w:rPr>
          <w:rFonts w:ascii="Trebuchet MS" w:eastAsia="Trebuchet MS" w:hAnsi="Trebuchet MS" w:cs="Trebuchet MS"/>
          <w:color w:val="000000" w:themeColor="text1"/>
          <w:sz w:val="22"/>
          <w:szCs w:val="22"/>
        </w:rPr>
        <w:t>questions and foster buy</w:t>
      </w:r>
      <w:r w:rsidR="31316571" w:rsidRPr="095BE2F9">
        <w:rPr>
          <w:rFonts w:ascii="Trebuchet MS" w:eastAsia="Trebuchet MS" w:hAnsi="Trebuchet MS" w:cs="Trebuchet MS"/>
          <w:color w:val="000000" w:themeColor="text1"/>
          <w:sz w:val="22"/>
          <w:szCs w:val="22"/>
        </w:rPr>
        <w:t>-</w:t>
      </w:r>
      <w:r w:rsidR="2A450686" w:rsidRPr="095BE2F9">
        <w:rPr>
          <w:rFonts w:ascii="Trebuchet MS" w:eastAsia="Trebuchet MS" w:hAnsi="Trebuchet MS" w:cs="Trebuchet MS"/>
          <w:color w:val="000000" w:themeColor="text1"/>
          <w:sz w:val="22"/>
          <w:szCs w:val="22"/>
        </w:rPr>
        <w:t>in to support implementation.</w:t>
      </w:r>
      <w:r w:rsidR="1BC0AD81" w:rsidRPr="095BE2F9">
        <w:rPr>
          <w:rFonts w:ascii="Trebuchet MS" w:eastAsia="Trebuchet MS" w:hAnsi="Trebuchet MS" w:cs="Trebuchet MS"/>
          <w:color w:val="000000" w:themeColor="text1"/>
          <w:sz w:val="22"/>
          <w:szCs w:val="22"/>
        </w:rPr>
        <w:t xml:space="preserve"> </w:t>
      </w:r>
      <w:r w:rsidR="2A450686" w:rsidRPr="095BE2F9">
        <w:rPr>
          <w:rFonts w:ascii="Trebuchet MS" w:eastAsia="Trebuchet MS" w:hAnsi="Trebuchet MS" w:cs="Trebuchet MS"/>
          <w:color w:val="000000" w:themeColor="text1"/>
          <w:sz w:val="22"/>
          <w:szCs w:val="22"/>
        </w:rPr>
        <w:t xml:space="preserve">SSE has already </w:t>
      </w:r>
      <w:r w:rsidR="406D8287" w:rsidRPr="095BE2F9">
        <w:rPr>
          <w:rFonts w:ascii="Trebuchet MS" w:eastAsia="Trebuchet MS" w:hAnsi="Trebuchet MS" w:cs="Trebuchet MS"/>
          <w:color w:val="000000" w:themeColor="text1"/>
          <w:sz w:val="22"/>
          <w:szCs w:val="22"/>
        </w:rPr>
        <w:t>facilitated</w:t>
      </w:r>
      <w:r w:rsidR="2A450686" w:rsidRPr="095BE2F9">
        <w:rPr>
          <w:rFonts w:ascii="Trebuchet MS" w:eastAsia="Trebuchet MS" w:hAnsi="Trebuchet MS" w:cs="Trebuchet MS"/>
          <w:color w:val="000000" w:themeColor="text1"/>
          <w:sz w:val="22"/>
          <w:szCs w:val="22"/>
        </w:rPr>
        <w:t xml:space="preserve"> conversations between the Living Wage Foundation and key suppliers </w:t>
      </w:r>
      <w:r w:rsidR="7F41ED90" w:rsidRPr="095BE2F9">
        <w:rPr>
          <w:rFonts w:ascii="Trebuchet MS" w:eastAsia="Trebuchet MS" w:hAnsi="Trebuchet MS" w:cs="Trebuchet MS"/>
          <w:color w:val="000000" w:themeColor="text1"/>
          <w:sz w:val="22"/>
          <w:szCs w:val="22"/>
        </w:rPr>
        <w:t>to provide clarity, guidance and early‑stage support.</w:t>
      </w:r>
    </w:p>
    <w:p w14:paraId="71E5E5DA" w14:textId="36AA6EC6" w:rsidR="6DE80C74" w:rsidRDefault="6DE80C74" w:rsidP="095BE2F9">
      <w:pPr>
        <w:spacing w:after="0" w:line="240" w:lineRule="auto"/>
        <w:rPr>
          <w:rFonts w:ascii="Trebuchet MS" w:eastAsia="Trebuchet MS" w:hAnsi="Trebuchet MS" w:cs="Trebuchet MS"/>
          <w:color w:val="000000" w:themeColor="text1"/>
          <w:sz w:val="22"/>
          <w:szCs w:val="22"/>
        </w:rPr>
      </w:pPr>
    </w:p>
    <w:p w14:paraId="1C63FB3C" w14:textId="71BD5AC9" w:rsidR="5496CB5D" w:rsidRDefault="7587363D" w:rsidP="095BE2F9">
      <w:pPr>
        <w:spacing w:after="0" w:line="240" w:lineRule="auto"/>
        <w:rPr>
          <w:rFonts w:ascii="Trebuchet MS" w:eastAsia="Trebuchet MS" w:hAnsi="Trebuchet MS" w:cs="Trebuchet MS"/>
          <w:b/>
          <w:bCs/>
          <w:color w:val="000000" w:themeColor="text1"/>
          <w:sz w:val="22"/>
          <w:szCs w:val="22"/>
          <w:u w:val="single"/>
        </w:rPr>
      </w:pPr>
      <w:r w:rsidRPr="095BE2F9">
        <w:rPr>
          <w:rFonts w:ascii="Trebuchet MS" w:eastAsia="Trebuchet MS" w:hAnsi="Trebuchet MS" w:cs="Trebuchet MS"/>
          <w:b/>
          <w:bCs/>
          <w:color w:val="000000" w:themeColor="text1"/>
          <w:sz w:val="22"/>
          <w:szCs w:val="22"/>
          <w:u w:val="single"/>
        </w:rPr>
        <w:t xml:space="preserve">SSE’s </w:t>
      </w:r>
      <w:r w:rsidR="7EDEA889" w:rsidRPr="095BE2F9">
        <w:rPr>
          <w:rFonts w:ascii="Trebuchet MS" w:eastAsia="Trebuchet MS" w:hAnsi="Trebuchet MS" w:cs="Trebuchet MS"/>
          <w:b/>
          <w:bCs/>
          <w:color w:val="000000" w:themeColor="text1"/>
          <w:sz w:val="22"/>
          <w:szCs w:val="22"/>
          <w:u w:val="single"/>
        </w:rPr>
        <w:t>n</w:t>
      </w:r>
      <w:r w:rsidRPr="095BE2F9">
        <w:rPr>
          <w:rFonts w:ascii="Trebuchet MS" w:eastAsia="Trebuchet MS" w:hAnsi="Trebuchet MS" w:cs="Trebuchet MS"/>
          <w:b/>
          <w:bCs/>
          <w:color w:val="000000" w:themeColor="text1"/>
          <w:sz w:val="22"/>
          <w:szCs w:val="22"/>
          <w:u w:val="single"/>
        </w:rPr>
        <w:t xml:space="preserve">ext </w:t>
      </w:r>
      <w:r w:rsidR="2276399A" w:rsidRPr="095BE2F9">
        <w:rPr>
          <w:rFonts w:ascii="Trebuchet MS" w:eastAsia="Trebuchet MS" w:hAnsi="Trebuchet MS" w:cs="Trebuchet MS"/>
          <w:b/>
          <w:bCs/>
          <w:color w:val="000000" w:themeColor="text1"/>
          <w:sz w:val="22"/>
          <w:szCs w:val="22"/>
          <w:u w:val="single"/>
        </w:rPr>
        <w:t>s</w:t>
      </w:r>
      <w:r w:rsidRPr="095BE2F9">
        <w:rPr>
          <w:rFonts w:ascii="Trebuchet MS" w:eastAsia="Trebuchet MS" w:hAnsi="Trebuchet MS" w:cs="Trebuchet MS"/>
          <w:b/>
          <w:bCs/>
          <w:color w:val="000000" w:themeColor="text1"/>
          <w:sz w:val="22"/>
          <w:szCs w:val="22"/>
          <w:u w:val="single"/>
        </w:rPr>
        <w:t xml:space="preserve">teps </w:t>
      </w:r>
    </w:p>
    <w:p w14:paraId="38AA5954" w14:textId="4F0F72B0" w:rsidR="6DE80C74" w:rsidRDefault="6DE80C74" w:rsidP="095BE2F9">
      <w:pPr>
        <w:spacing w:after="0" w:line="240" w:lineRule="auto"/>
        <w:rPr>
          <w:rFonts w:ascii="Trebuchet MS" w:eastAsia="Trebuchet MS" w:hAnsi="Trebuchet MS" w:cs="Trebuchet MS"/>
          <w:sz w:val="22"/>
          <w:szCs w:val="22"/>
        </w:rPr>
      </w:pPr>
    </w:p>
    <w:p w14:paraId="03BB4582" w14:textId="556103EC" w:rsidR="5997FF25" w:rsidRDefault="5997FF25" w:rsidP="095BE2F9">
      <w:pPr>
        <w:spacing w:after="0" w:line="240" w:lineRule="auto"/>
        <w:rPr>
          <w:rFonts w:ascii="Trebuchet MS" w:eastAsia="Trebuchet MS" w:hAnsi="Trebuchet MS" w:cs="Trebuchet MS"/>
          <w:sz w:val="22"/>
          <w:szCs w:val="22"/>
        </w:rPr>
      </w:pPr>
      <w:r w:rsidRPr="095BE2F9">
        <w:rPr>
          <w:rFonts w:ascii="Trebuchet MS" w:eastAsia="Trebuchet MS" w:hAnsi="Trebuchet MS" w:cs="Trebuchet MS"/>
          <w:sz w:val="22"/>
          <w:szCs w:val="22"/>
        </w:rPr>
        <w:t xml:space="preserve">SSE’s long-term ambition is to embed Living Hours across </w:t>
      </w:r>
      <w:r w:rsidR="001F1FCB">
        <w:rPr>
          <w:rFonts w:ascii="Trebuchet MS" w:eastAsia="Trebuchet MS" w:hAnsi="Trebuchet MS" w:cs="Trebuchet MS"/>
          <w:sz w:val="22"/>
          <w:szCs w:val="22"/>
        </w:rPr>
        <w:t>its</w:t>
      </w:r>
      <w:r w:rsidR="001F1FCB" w:rsidRPr="095BE2F9">
        <w:rPr>
          <w:rFonts w:ascii="Trebuchet MS" w:eastAsia="Trebuchet MS" w:hAnsi="Trebuchet MS" w:cs="Trebuchet MS"/>
          <w:sz w:val="22"/>
          <w:szCs w:val="22"/>
        </w:rPr>
        <w:t xml:space="preserve"> </w:t>
      </w:r>
      <w:r w:rsidRPr="095BE2F9">
        <w:rPr>
          <w:rFonts w:ascii="Trebuchet MS" w:eastAsia="Trebuchet MS" w:hAnsi="Trebuchet MS" w:cs="Trebuchet MS"/>
          <w:sz w:val="22"/>
          <w:szCs w:val="22"/>
        </w:rPr>
        <w:t>supply chain</w:t>
      </w:r>
      <w:r w:rsidR="59F6990C" w:rsidRPr="095BE2F9">
        <w:rPr>
          <w:rFonts w:ascii="Trebuchet MS" w:eastAsia="Trebuchet MS" w:hAnsi="Trebuchet MS" w:cs="Trebuchet MS"/>
          <w:sz w:val="22"/>
          <w:szCs w:val="22"/>
        </w:rPr>
        <w:t>,</w:t>
      </w:r>
      <w:r w:rsidR="53AB9486" w:rsidRPr="095BE2F9">
        <w:rPr>
          <w:rFonts w:ascii="Trebuchet MS" w:eastAsia="Trebuchet MS" w:hAnsi="Trebuchet MS" w:cs="Trebuchet MS"/>
          <w:sz w:val="22"/>
          <w:szCs w:val="22"/>
        </w:rPr>
        <w:t xml:space="preserve"> </w:t>
      </w:r>
      <w:r w:rsidRPr="095BE2F9">
        <w:rPr>
          <w:rFonts w:ascii="Trebuchet MS" w:eastAsia="Trebuchet MS" w:hAnsi="Trebuchet MS" w:cs="Trebuchet MS"/>
          <w:sz w:val="22"/>
          <w:szCs w:val="22"/>
        </w:rPr>
        <w:t xml:space="preserve">using an iterative approach </w:t>
      </w:r>
      <w:r w:rsidR="2458579C" w:rsidRPr="095BE2F9">
        <w:rPr>
          <w:rFonts w:ascii="Trebuchet MS" w:eastAsia="Trebuchet MS" w:hAnsi="Trebuchet MS" w:cs="Trebuchet MS"/>
          <w:sz w:val="22"/>
          <w:szCs w:val="22"/>
        </w:rPr>
        <w:t xml:space="preserve">that </w:t>
      </w:r>
      <w:r w:rsidRPr="095BE2F9">
        <w:rPr>
          <w:rFonts w:ascii="Trebuchet MS" w:eastAsia="Trebuchet MS" w:hAnsi="Trebuchet MS" w:cs="Trebuchet MS"/>
          <w:sz w:val="22"/>
          <w:szCs w:val="22"/>
        </w:rPr>
        <w:t xml:space="preserve">allows both SSE and </w:t>
      </w:r>
      <w:r w:rsidR="001F1FCB">
        <w:rPr>
          <w:rFonts w:ascii="Trebuchet MS" w:eastAsia="Trebuchet MS" w:hAnsi="Trebuchet MS" w:cs="Trebuchet MS"/>
          <w:sz w:val="22"/>
          <w:szCs w:val="22"/>
        </w:rPr>
        <w:t>its</w:t>
      </w:r>
      <w:r w:rsidR="001F1FCB" w:rsidRPr="095BE2F9">
        <w:rPr>
          <w:rFonts w:ascii="Trebuchet MS" w:eastAsia="Trebuchet MS" w:hAnsi="Trebuchet MS" w:cs="Trebuchet MS"/>
          <w:sz w:val="22"/>
          <w:szCs w:val="22"/>
        </w:rPr>
        <w:t xml:space="preserve"> </w:t>
      </w:r>
      <w:r w:rsidRPr="095BE2F9">
        <w:rPr>
          <w:rFonts w:ascii="Trebuchet MS" w:eastAsia="Trebuchet MS" w:hAnsi="Trebuchet MS" w:cs="Trebuchet MS"/>
          <w:sz w:val="22"/>
          <w:szCs w:val="22"/>
        </w:rPr>
        <w:t>partners to manage change sustainably and responsibly while building momentum</w:t>
      </w:r>
      <w:r w:rsidR="57EB3B49" w:rsidRPr="095BE2F9">
        <w:rPr>
          <w:rFonts w:ascii="Trebuchet MS" w:eastAsia="Trebuchet MS" w:hAnsi="Trebuchet MS" w:cs="Trebuchet MS"/>
          <w:sz w:val="22"/>
          <w:szCs w:val="22"/>
        </w:rPr>
        <w:t xml:space="preserve">, learning from each stage and applying best practice </w:t>
      </w:r>
      <w:r w:rsidR="501CD81F" w:rsidRPr="095BE2F9">
        <w:rPr>
          <w:rFonts w:ascii="Trebuchet MS" w:eastAsia="Trebuchet MS" w:hAnsi="Trebuchet MS" w:cs="Trebuchet MS"/>
          <w:sz w:val="22"/>
          <w:szCs w:val="22"/>
        </w:rPr>
        <w:t>as the</w:t>
      </w:r>
      <w:r w:rsidR="58D3427B" w:rsidRPr="095BE2F9">
        <w:rPr>
          <w:rFonts w:ascii="Trebuchet MS" w:eastAsia="Trebuchet MS" w:hAnsi="Trebuchet MS" w:cs="Trebuchet MS"/>
          <w:sz w:val="22"/>
          <w:szCs w:val="22"/>
        </w:rPr>
        <w:t xml:space="preserve"> rollout continues</w:t>
      </w:r>
      <w:r w:rsidR="57EB3B49" w:rsidRPr="095BE2F9">
        <w:rPr>
          <w:rFonts w:ascii="Trebuchet MS" w:eastAsia="Trebuchet MS" w:hAnsi="Trebuchet MS" w:cs="Trebuchet MS"/>
          <w:sz w:val="22"/>
          <w:szCs w:val="22"/>
        </w:rPr>
        <w:t>.</w:t>
      </w:r>
    </w:p>
    <w:p w14:paraId="4F4AEA00" w14:textId="20401199" w:rsidR="51BB05B5" w:rsidRDefault="51BB05B5" w:rsidP="095BE2F9">
      <w:pPr>
        <w:spacing w:after="0" w:line="240" w:lineRule="auto"/>
        <w:rPr>
          <w:rFonts w:ascii="Trebuchet MS" w:eastAsia="Trebuchet MS" w:hAnsi="Trebuchet MS" w:cs="Trebuchet MS"/>
          <w:sz w:val="22"/>
          <w:szCs w:val="22"/>
        </w:rPr>
      </w:pPr>
    </w:p>
    <w:p w14:paraId="56A985E9" w14:textId="08176167" w:rsidR="6DE80C74" w:rsidRDefault="53717BDB" w:rsidP="095BE2F9">
      <w:pPr>
        <w:spacing w:after="0" w:line="240" w:lineRule="auto"/>
        <w:rPr>
          <w:rFonts w:ascii="Trebuchet MS" w:eastAsia="Trebuchet MS" w:hAnsi="Trebuchet MS" w:cs="Trebuchet MS"/>
          <w:sz w:val="22"/>
          <w:szCs w:val="22"/>
        </w:rPr>
      </w:pPr>
      <w:r w:rsidRPr="095BE2F9">
        <w:rPr>
          <w:rFonts w:ascii="Trebuchet MS" w:eastAsia="Trebuchet MS" w:hAnsi="Trebuchet MS" w:cs="Trebuchet MS"/>
          <w:sz w:val="22"/>
          <w:szCs w:val="22"/>
        </w:rPr>
        <w:t>SSE’s next steps include:</w:t>
      </w:r>
    </w:p>
    <w:p w14:paraId="66DF83E4" w14:textId="2F5C45D5" w:rsidR="51BB05B5" w:rsidRDefault="51BB05B5" w:rsidP="095BE2F9">
      <w:pPr>
        <w:spacing w:after="0" w:line="240" w:lineRule="auto"/>
        <w:rPr>
          <w:rFonts w:ascii="Trebuchet MS" w:eastAsia="Trebuchet MS" w:hAnsi="Trebuchet MS" w:cs="Trebuchet MS"/>
          <w:sz w:val="22"/>
          <w:szCs w:val="22"/>
        </w:rPr>
      </w:pPr>
    </w:p>
    <w:p w14:paraId="57C5DCED" w14:textId="1299D7E4" w:rsidR="00892111" w:rsidRDefault="00CE4094" w:rsidP="095BE2F9">
      <w:pPr>
        <w:pStyle w:val="ListParagraph"/>
        <w:numPr>
          <w:ilvl w:val="0"/>
          <w:numId w:val="1"/>
        </w:numPr>
        <w:spacing w:after="0" w:line="240" w:lineRule="auto"/>
        <w:rPr>
          <w:rFonts w:ascii="Trebuchet MS" w:eastAsia="Trebuchet MS" w:hAnsi="Trebuchet MS" w:cs="Trebuchet MS"/>
          <w:sz w:val="22"/>
          <w:szCs w:val="22"/>
        </w:rPr>
      </w:pPr>
      <w:r w:rsidRPr="095BE2F9">
        <w:rPr>
          <w:rFonts w:ascii="Trebuchet MS" w:eastAsia="Trebuchet MS" w:hAnsi="Trebuchet MS" w:cs="Trebuchet MS"/>
          <w:sz w:val="22"/>
          <w:szCs w:val="22"/>
        </w:rPr>
        <w:t>Focusing on</w:t>
      </w:r>
      <w:r w:rsidR="00892111" w:rsidRPr="095BE2F9">
        <w:rPr>
          <w:rFonts w:ascii="Trebuchet MS" w:eastAsia="Trebuchet MS" w:hAnsi="Trebuchet MS" w:cs="Trebuchet MS"/>
          <w:sz w:val="22"/>
          <w:szCs w:val="22"/>
        </w:rPr>
        <w:t xml:space="preserve"> </w:t>
      </w:r>
      <w:r w:rsidRPr="095BE2F9">
        <w:rPr>
          <w:rFonts w:ascii="Trebuchet MS" w:eastAsia="Trebuchet MS" w:hAnsi="Trebuchet MS" w:cs="Trebuchet MS"/>
          <w:sz w:val="22"/>
          <w:szCs w:val="22"/>
        </w:rPr>
        <w:t xml:space="preserve">high-risk categories first by engaging with </w:t>
      </w:r>
      <w:r w:rsidR="00892111" w:rsidRPr="095BE2F9">
        <w:rPr>
          <w:rFonts w:ascii="Trebuchet MS" w:eastAsia="Trebuchet MS" w:hAnsi="Trebuchet MS" w:cs="Trebuchet MS"/>
          <w:sz w:val="22"/>
          <w:szCs w:val="22"/>
        </w:rPr>
        <w:t xml:space="preserve">key </w:t>
      </w:r>
      <w:r w:rsidR="009E5858" w:rsidRPr="095BE2F9">
        <w:rPr>
          <w:rFonts w:ascii="Trebuchet MS" w:eastAsia="Trebuchet MS" w:hAnsi="Trebuchet MS" w:cs="Trebuchet MS"/>
          <w:sz w:val="22"/>
          <w:szCs w:val="22"/>
        </w:rPr>
        <w:t>in</w:t>
      </w:r>
      <w:r w:rsidR="34455A51" w:rsidRPr="095BE2F9">
        <w:rPr>
          <w:rFonts w:ascii="Trebuchet MS" w:eastAsia="Trebuchet MS" w:hAnsi="Trebuchet MS" w:cs="Trebuchet MS"/>
          <w:sz w:val="22"/>
          <w:szCs w:val="22"/>
        </w:rPr>
        <w:t>-</w:t>
      </w:r>
      <w:r w:rsidR="009E5858" w:rsidRPr="095BE2F9">
        <w:rPr>
          <w:rFonts w:ascii="Trebuchet MS" w:eastAsia="Trebuchet MS" w:hAnsi="Trebuchet MS" w:cs="Trebuchet MS"/>
          <w:sz w:val="22"/>
          <w:szCs w:val="22"/>
        </w:rPr>
        <w:t xml:space="preserve">scope </w:t>
      </w:r>
      <w:r w:rsidR="00892111" w:rsidRPr="095BE2F9">
        <w:rPr>
          <w:rFonts w:ascii="Trebuchet MS" w:eastAsia="Trebuchet MS" w:hAnsi="Trebuchet MS" w:cs="Trebuchet MS"/>
          <w:sz w:val="22"/>
          <w:szCs w:val="22"/>
        </w:rPr>
        <w:t>catering, security and cleaning suppliers</w:t>
      </w:r>
      <w:r w:rsidR="08611916" w:rsidRPr="095BE2F9">
        <w:rPr>
          <w:rFonts w:ascii="Trebuchet MS" w:eastAsia="Trebuchet MS" w:hAnsi="Trebuchet MS" w:cs="Trebuchet MS"/>
          <w:sz w:val="22"/>
          <w:szCs w:val="22"/>
        </w:rPr>
        <w:t>.</w:t>
      </w:r>
    </w:p>
    <w:p w14:paraId="7BD3E705" w14:textId="0229FD96" w:rsidR="0ECC9B1A" w:rsidRDefault="0ECC9B1A" w:rsidP="095BE2F9">
      <w:pPr>
        <w:pStyle w:val="ListParagraph"/>
        <w:numPr>
          <w:ilvl w:val="0"/>
          <w:numId w:val="1"/>
        </w:numPr>
        <w:spacing w:after="0" w:line="240" w:lineRule="auto"/>
        <w:rPr>
          <w:rFonts w:ascii="Trebuchet MS" w:eastAsia="Trebuchet MS" w:hAnsi="Trebuchet MS" w:cs="Trebuchet MS"/>
          <w:sz w:val="22"/>
          <w:szCs w:val="22"/>
        </w:rPr>
      </w:pPr>
      <w:r w:rsidRPr="095BE2F9">
        <w:rPr>
          <w:rFonts w:ascii="Trebuchet MS" w:eastAsia="Trebuchet MS" w:hAnsi="Trebuchet MS" w:cs="Trebuchet MS"/>
          <w:sz w:val="22"/>
          <w:szCs w:val="22"/>
        </w:rPr>
        <w:t>Apply</w:t>
      </w:r>
      <w:r w:rsidR="06847787" w:rsidRPr="095BE2F9">
        <w:rPr>
          <w:rFonts w:ascii="Trebuchet MS" w:eastAsia="Trebuchet MS" w:hAnsi="Trebuchet MS" w:cs="Trebuchet MS"/>
          <w:sz w:val="22"/>
          <w:szCs w:val="22"/>
        </w:rPr>
        <w:t xml:space="preserve">ing </w:t>
      </w:r>
      <w:r w:rsidRPr="095BE2F9">
        <w:rPr>
          <w:rFonts w:ascii="Trebuchet MS" w:eastAsia="Trebuchet MS" w:hAnsi="Trebuchet MS" w:cs="Trebuchet MS"/>
          <w:sz w:val="22"/>
          <w:szCs w:val="22"/>
        </w:rPr>
        <w:t xml:space="preserve">learning from </w:t>
      </w:r>
      <w:r w:rsidR="26FA80CE" w:rsidRPr="095BE2F9">
        <w:rPr>
          <w:rFonts w:ascii="Trebuchet MS" w:eastAsia="Trebuchet MS" w:hAnsi="Trebuchet MS" w:cs="Trebuchet MS"/>
          <w:sz w:val="22"/>
          <w:szCs w:val="22"/>
        </w:rPr>
        <w:t xml:space="preserve">the process of </w:t>
      </w:r>
      <w:r w:rsidRPr="095BE2F9">
        <w:rPr>
          <w:rFonts w:ascii="Trebuchet MS" w:eastAsia="Trebuchet MS" w:hAnsi="Trebuchet MS" w:cs="Trebuchet MS"/>
          <w:sz w:val="22"/>
          <w:szCs w:val="22"/>
        </w:rPr>
        <w:t xml:space="preserve">onboarding </w:t>
      </w:r>
      <w:r w:rsidR="00C435F0" w:rsidRPr="095BE2F9">
        <w:rPr>
          <w:rFonts w:ascii="Trebuchet MS" w:eastAsia="Trebuchet MS" w:hAnsi="Trebuchet MS" w:cs="Trebuchet MS"/>
          <w:sz w:val="22"/>
          <w:szCs w:val="22"/>
        </w:rPr>
        <w:t xml:space="preserve">the </w:t>
      </w:r>
      <w:r w:rsidRPr="095BE2F9">
        <w:rPr>
          <w:rFonts w:ascii="Trebuchet MS" w:eastAsia="Trebuchet MS" w:hAnsi="Trebuchet MS" w:cs="Trebuchet MS"/>
          <w:sz w:val="22"/>
          <w:szCs w:val="22"/>
        </w:rPr>
        <w:t>first</w:t>
      </w:r>
      <w:r w:rsidR="0EC9D9F5" w:rsidRPr="095BE2F9">
        <w:rPr>
          <w:rFonts w:ascii="Trebuchet MS" w:eastAsia="Trebuchet MS" w:hAnsi="Trebuchet MS" w:cs="Trebuchet MS"/>
          <w:sz w:val="22"/>
          <w:szCs w:val="22"/>
        </w:rPr>
        <w:t xml:space="preserve"> supplier</w:t>
      </w:r>
      <w:r w:rsidR="006459C7" w:rsidRPr="095BE2F9">
        <w:rPr>
          <w:rFonts w:ascii="Trebuchet MS" w:eastAsia="Trebuchet MS" w:hAnsi="Trebuchet MS" w:cs="Trebuchet MS"/>
          <w:sz w:val="22"/>
          <w:szCs w:val="22"/>
        </w:rPr>
        <w:t>s</w:t>
      </w:r>
      <w:r w:rsidR="0EC9D9F5" w:rsidRPr="095BE2F9">
        <w:rPr>
          <w:rFonts w:ascii="Trebuchet MS" w:eastAsia="Trebuchet MS" w:hAnsi="Trebuchet MS" w:cs="Trebuchet MS"/>
          <w:sz w:val="22"/>
          <w:szCs w:val="22"/>
        </w:rPr>
        <w:t xml:space="preserve"> to</w:t>
      </w:r>
      <w:r w:rsidRPr="095BE2F9">
        <w:rPr>
          <w:rFonts w:ascii="Trebuchet MS" w:eastAsia="Trebuchet MS" w:hAnsi="Trebuchet MS" w:cs="Trebuchet MS"/>
          <w:sz w:val="22"/>
          <w:szCs w:val="22"/>
        </w:rPr>
        <w:t xml:space="preserve"> </w:t>
      </w:r>
      <w:r w:rsidR="55E0A5CC" w:rsidRPr="095BE2F9">
        <w:rPr>
          <w:rFonts w:ascii="Trebuchet MS" w:eastAsia="Trebuchet MS" w:hAnsi="Trebuchet MS" w:cs="Trebuchet MS"/>
          <w:sz w:val="22"/>
          <w:szCs w:val="22"/>
        </w:rPr>
        <w:t xml:space="preserve">develop best </w:t>
      </w:r>
      <w:r w:rsidR="00C974BA" w:rsidRPr="095BE2F9">
        <w:rPr>
          <w:rFonts w:ascii="Trebuchet MS" w:eastAsia="Trebuchet MS" w:hAnsi="Trebuchet MS" w:cs="Trebuchet MS"/>
          <w:sz w:val="22"/>
          <w:szCs w:val="22"/>
        </w:rPr>
        <w:t>practices</w:t>
      </w:r>
      <w:r w:rsidR="55E0A5CC" w:rsidRPr="095BE2F9">
        <w:rPr>
          <w:rFonts w:ascii="Trebuchet MS" w:eastAsia="Trebuchet MS" w:hAnsi="Trebuchet MS" w:cs="Trebuchet MS"/>
          <w:sz w:val="22"/>
          <w:szCs w:val="22"/>
        </w:rPr>
        <w:t xml:space="preserve"> and gradually extend Living Hours to additional suppliers over time</w:t>
      </w:r>
      <w:r w:rsidR="534B7811" w:rsidRPr="095BE2F9">
        <w:rPr>
          <w:rFonts w:ascii="Trebuchet MS" w:eastAsia="Trebuchet MS" w:hAnsi="Trebuchet MS" w:cs="Trebuchet MS"/>
          <w:sz w:val="22"/>
          <w:szCs w:val="22"/>
        </w:rPr>
        <w:t>.</w:t>
      </w:r>
    </w:p>
    <w:p w14:paraId="7B57ED4D" w14:textId="6C4C52A0" w:rsidR="00685342" w:rsidRDefault="05228BFD" w:rsidP="095BE2F9">
      <w:pPr>
        <w:pStyle w:val="ListParagraph"/>
        <w:numPr>
          <w:ilvl w:val="0"/>
          <w:numId w:val="1"/>
        </w:numPr>
        <w:spacing w:after="0" w:line="240" w:lineRule="auto"/>
        <w:rPr>
          <w:rFonts w:ascii="Trebuchet MS" w:eastAsia="Trebuchet MS" w:hAnsi="Trebuchet MS" w:cs="Trebuchet MS"/>
          <w:color w:val="000000" w:themeColor="text1"/>
          <w:sz w:val="22"/>
          <w:szCs w:val="22"/>
        </w:rPr>
      </w:pPr>
      <w:r w:rsidRPr="095BE2F9">
        <w:rPr>
          <w:rFonts w:ascii="Trebuchet MS" w:eastAsia="Trebuchet MS" w:hAnsi="Trebuchet MS" w:cs="Trebuchet MS"/>
          <w:color w:val="000000" w:themeColor="text1"/>
          <w:sz w:val="22"/>
          <w:szCs w:val="22"/>
        </w:rPr>
        <w:t>Review</w:t>
      </w:r>
      <w:r w:rsidR="354AECAA" w:rsidRPr="095BE2F9">
        <w:rPr>
          <w:rFonts w:ascii="Trebuchet MS" w:eastAsia="Trebuchet MS" w:hAnsi="Trebuchet MS" w:cs="Trebuchet MS"/>
          <w:color w:val="000000" w:themeColor="text1"/>
          <w:sz w:val="22"/>
          <w:szCs w:val="22"/>
        </w:rPr>
        <w:t xml:space="preserve">ing </w:t>
      </w:r>
      <w:r w:rsidRPr="095BE2F9">
        <w:rPr>
          <w:rFonts w:ascii="Trebuchet MS" w:eastAsia="Trebuchet MS" w:hAnsi="Trebuchet MS" w:cs="Trebuchet MS"/>
          <w:color w:val="000000" w:themeColor="text1"/>
          <w:sz w:val="22"/>
          <w:szCs w:val="22"/>
        </w:rPr>
        <w:t xml:space="preserve">and </w:t>
      </w:r>
      <w:r w:rsidR="7BDA2AFC" w:rsidRPr="095BE2F9">
        <w:rPr>
          <w:rFonts w:ascii="Trebuchet MS" w:eastAsia="Trebuchet MS" w:hAnsi="Trebuchet MS" w:cs="Trebuchet MS"/>
          <w:color w:val="000000" w:themeColor="text1"/>
          <w:sz w:val="22"/>
          <w:szCs w:val="22"/>
        </w:rPr>
        <w:t xml:space="preserve">strengthening </w:t>
      </w:r>
      <w:r w:rsidR="55E7FE2D" w:rsidRPr="095BE2F9">
        <w:rPr>
          <w:rFonts w:ascii="Trebuchet MS" w:eastAsia="Trebuchet MS" w:hAnsi="Trebuchet MS" w:cs="Trebuchet MS"/>
          <w:color w:val="000000" w:themeColor="text1"/>
          <w:sz w:val="22"/>
          <w:szCs w:val="22"/>
        </w:rPr>
        <w:t xml:space="preserve">the </w:t>
      </w:r>
      <w:r w:rsidR="6E25CDD3" w:rsidRPr="095BE2F9">
        <w:rPr>
          <w:rFonts w:ascii="Trebuchet MS" w:eastAsia="Trebuchet MS" w:hAnsi="Trebuchet MS" w:cs="Trebuchet MS"/>
          <w:color w:val="000000" w:themeColor="text1"/>
          <w:sz w:val="22"/>
          <w:szCs w:val="22"/>
        </w:rPr>
        <w:t>supplier</w:t>
      </w:r>
      <w:r w:rsidRPr="095BE2F9">
        <w:rPr>
          <w:rFonts w:ascii="Trebuchet MS" w:eastAsia="Trebuchet MS" w:hAnsi="Trebuchet MS" w:cs="Trebuchet MS"/>
          <w:color w:val="000000" w:themeColor="text1"/>
          <w:sz w:val="22"/>
          <w:szCs w:val="22"/>
        </w:rPr>
        <w:t xml:space="preserve"> onboarding process so that Living Hours clauses are </w:t>
      </w:r>
      <w:r w:rsidR="4B95400E" w:rsidRPr="095BE2F9">
        <w:rPr>
          <w:rFonts w:ascii="Trebuchet MS" w:eastAsia="Trebuchet MS" w:hAnsi="Trebuchet MS" w:cs="Trebuchet MS"/>
          <w:color w:val="000000" w:themeColor="text1"/>
          <w:sz w:val="22"/>
          <w:szCs w:val="22"/>
        </w:rPr>
        <w:t>embedded</w:t>
      </w:r>
      <w:r w:rsidR="4BF1796C" w:rsidRPr="095BE2F9">
        <w:rPr>
          <w:rFonts w:ascii="Trebuchet MS" w:eastAsia="Trebuchet MS" w:hAnsi="Trebuchet MS" w:cs="Trebuchet MS"/>
          <w:color w:val="000000" w:themeColor="text1"/>
          <w:sz w:val="22"/>
          <w:szCs w:val="22"/>
        </w:rPr>
        <w:t xml:space="preserve"> </w:t>
      </w:r>
      <w:r w:rsidRPr="095BE2F9">
        <w:rPr>
          <w:rFonts w:ascii="Trebuchet MS" w:eastAsia="Trebuchet MS" w:hAnsi="Trebuchet MS" w:cs="Trebuchet MS"/>
          <w:color w:val="000000" w:themeColor="text1"/>
          <w:sz w:val="22"/>
          <w:szCs w:val="22"/>
        </w:rPr>
        <w:t>in all new contracts</w:t>
      </w:r>
      <w:r w:rsidR="00CF5AEE" w:rsidRPr="095BE2F9">
        <w:rPr>
          <w:rFonts w:ascii="Trebuchet MS" w:eastAsia="Trebuchet MS" w:hAnsi="Trebuchet MS" w:cs="Trebuchet MS"/>
          <w:color w:val="000000" w:themeColor="text1"/>
          <w:sz w:val="22"/>
          <w:szCs w:val="22"/>
        </w:rPr>
        <w:t xml:space="preserve"> with in-scope suppliers</w:t>
      </w:r>
      <w:r w:rsidRPr="095BE2F9">
        <w:rPr>
          <w:rFonts w:ascii="Trebuchet MS" w:eastAsia="Trebuchet MS" w:hAnsi="Trebuchet MS" w:cs="Trebuchet MS"/>
          <w:color w:val="000000" w:themeColor="text1"/>
          <w:sz w:val="22"/>
          <w:szCs w:val="22"/>
        </w:rPr>
        <w:t>.</w:t>
      </w:r>
    </w:p>
    <w:p w14:paraId="547500A9" w14:textId="15B2250B" w:rsidR="05228BFD" w:rsidRPr="00685342" w:rsidRDefault="00685342" w:rsidP="095BE2F9">
      <w:pPr>
        <w:pStyle w:val="ListParagraph"/>
        <w:numPr>
          <w:ilvl w:val="0"/>
          <w:numId w:val="1"/>
        </w:numPr>
        <w:spacing w:after="0" w:line="240" w:lineRule="auto"/>
        <w:rPr>
          <w:rFonts w:ascii="Trebuchet MS" w:eastAsia="Trebuchet MS" w:hAnsi="Trebuchet MS" w:cs="Trebuchet MS"/>
          <w:color w:val="000000" w:themeColor="text1"/>
          <w:sz w:val="22"/>
          <w:szCs w:val="22"/>
        </w:rPr>
      </w:pPr>
      <w:r w:rsidRPr="095BE2F9">
        <w:rPr>
          <w:rFonts w:ascii="Trebuchet MS" w:eastAsia="Trebuchet MS" w:hAnsi="Trebuchet MS" w:cs="Trebuchet MS"/>
          <w:color w:val="000000" w:themeColor="text1"/>
          <w:sz w:val="22"/>
          <w:szCs w:val="22"/>
        </w:rPr>
        <w:t>Providing information for</w:t>
      </w:r>
      <w:r w:rsidR="05228BFD" w:rsidRPr="095BE2F9">
        <w:rPr>
          <w:rFonts w:ascii="Trebuchet MS" w:eastAsia="Trebuchet MS" w:hAnsi="Trebuchet MS" w:cs="Trebuchet MS"/>
          <w:color w:val="000000" w:themeColor="text1"/>
          <w:sz w:val="22"/>
          <w:szCs w:val="22"/>
        </w:rPr>
        <w:t xml:space="preserve"> third</w:t>
      </w:r>
      <w:r w:rsidR="001F1FCB">
        <w:rPr>
          <w:rFonts w:ascii="Cambria Math" w:eastAsia="Trebuchet MS" w:hAnsi="Cambria Math" w:cs="Cambria Math"/>
          <w:color w:val="000000" w:themeColor="text1"/>
          <w:sz w:val="20"/>
          <w:szCs w:val="20"/>
        </w:rPr>
        <w:t>-</w:t>
      </w:r>
      <w:r w:rsidR="05228BFD" w:rsidRPr="095BE2F9">
        <w:rPr>
          <w:rFonts w:ascii="Trebuchet MS" w:eastAsia="Trebuchet MS" w:hAnsi="Trebuchet MS" w:cs="Trebuchet MS"/>
          <w:color w:val="000000" w:themeColor="text1"/>
          <w:sz w:val="22"/>
          <w:szCs w:val="22"/>
        </w:rPr>
        <w:t xml:space="preserve">party </w:t>
      </w:r>
      <w:r w:rsidR="00AF3F33" w:rsidRPr="095BE2F9">
        <w:rPr>
          <w:rFonts w:ascii="Trebuchet MS" w:eastAsia="Trebuchet MS" w:hAnsi="Trebuchet MS" w:cs="Trebuchet MS"/>
          <w:color w:val="000000" w:themeColor="text1"/>
          <w:sz w:val="22"/>
          <w:szCs w:val="22"/>
        </w:rPr>
        <w:t xml:space="preserve">workers </w:t>
      </w:r>
      <w:r w:rsidRPr="095BE2F9">
        <w:rPr>
          <w:rFonts w:ascii="Trebuchet MS" w:eastAsia="Trebuchet MS" w:hAnsi="Trebuchet MS" w:cs="Trebuchet MS"/>
          <w:color w:val="000000" w:themeColor="text1"/>
          <w:sz w:val="22"/>
          <w:szCs w:val="22"/>
        </w:rPr>
        <w:t>around</w:t>
      </w:r>
      <w:r w:rsidR="05228BFD" w:rsidRPr="095BE2F9">
        <w:rPr>
          <w:rFonts w:ascii="Trebuchet MS" w:eastAsia="Trebuchet MS" w:hAnsi="Trebuchet MS" w:cs="Trebuchet MS"/>
          <w:color w:val="000000" w:themeColor="text1"/>
          <w:sz w:val="22"/>
          <w:szCs w:val="22"/>
        </w:rPr>
        <w:t xml:space="preserve"> their entitlements as in</w:t>
      </w:r>
      <w:r w:rsidR="001F1FCB">
        <w:rPr>
          <w:rFonts w:ascii="Cambria Math" w:eastAsia="Trebuchet MS" w:hAnsi="Cambria Math" w:cs="Cambria Math"/>
          <w:color w:val="000000" w:themeColor="text1"/>
          <w:sz w:val="20"/>
          <w:szCs w:val="20"/>
        </w:rPr>
        <w:t>-</w:t>
      </w:r>
      <w:r w:rsidR="05228BFD" w:rsidRPr="095BE2F9">
        <w:rPr>
          <w:rFonts w:ascii="Trebuchet MS" w:eastAsia="Trebuchet MS" w:hAnsi="Trebuchet MS" w:cs="Trebuchet MS"/>
          <w:color w:val="000000" w:themeColor="text1"/>
          <w:sz w:val="22"/>
          <w:szCs w:val="22"/>
        </w:rPr>
        <w:t>scope workers under a Living Hours accredited employer.</w:t>
      </w:r>
    </w:p>
    <w:p w14:paraId="19C47A28" w14:textId="7954B2BE" w:rsidR="6DE80C74" w:rsidRDefault="6DE80C74" w:rsidP="095BE2F9">
      <w:pPr>
        <w:spacing w:after="0" w:line="240" w:lineRule="auto"/>
        <w:rPr>
          <w:rFonts w:ascii="Trebuchet MS" w:eastAsia="Trebuchet MS" w:hAnsi="Trebuchet MS" w:cs="Trebuchet MS"/>
          <w:color w:val="000000" w:themeColor="text1"/>
          <w:sz w:val="22"/>
          <w:szCs w:val="22"/>
        </w:rPr>
      </w:pPr>
    </w:p>
    <w:p w14:paraId="7AE36523" w14:textId="428EEA22" w:rsidR="6DE80C74" w:rsidRDefault="7E625F20" w:rsidP="095BE2F9">
      <w:pPr>
        <w:spacing w:before="210" w:after="210" w:line="240" w:lineRule="auto"/>
        <w:rPr>
          <w:rFonts w:ascii="Trebuchet MS" w:eastAsia="Trebuchet MS" w:hAnsi="Trebuchet MS" w:cs="Trebuchet MS"/>
          <w:sz w:val="22"/>
          <w:szCs w:val="22"/>
        </w:rPr>
      </w:pPr>
      <w:r w:rsidRPr="095BE2F9">
        <w:rPr>
          <w:rFonts w:ascii="Trebuchet MS" w:eastAsia="Trebuchet MS" w:hAnsi="Trebuchet MS" w:cs="Trebuchet MS"/>
          <w:sz w:val="22"/>
          <w:szCs w:val="22"/>
        </w:rPr>
        <w:t xml:space="preserve">As SSE continues </w:t>
      </w:r>
      <w:r w:rsidR="003A3770">
        <w:rPr>
          <w:rFonts w:ascii="Trebuchet MS" w:eastAsia="Trebuchet MS" w:hAnsi="Trebuchet MS" w:cs="Trebuchet MS"/>
          <w:sz w:val="22"/>
          <w:szCs w:val="22"/>
        </w:rPr>
        <w:t>its</w:t>
      </w:r>
      <w:r w:rsidR="003A3770" w:rsidRPr="095BE2F9">
        <w:rPr>
          <w:rFonts w:ascii="Trebuchet MS" w:eastAsia="Trebuchet MS" w:hAnsi="Trebuchet MS" w:cs="Trebuchet MS"/>
          <w:sz w:val="22"/>
          <w:szCs w:val="22"/>
        </w:rPr>
        <w:t xml:space="preserve"> </w:t>
      </w:r>
      <w:r w:rsidRPr="095BE2F9">
        <w:rPr>
          <w:rFonts w:ascii="Trebuchet MS" w:eastAsia="Trebuchet MS" w:hAnsi="Trebuchet MS" w:cs="Trebuchet MS"/>
          <w:sz w:val="22"/>
          <w:szCs w:val="22"/>
        </w:rPr>
        <w:t xml:space="preserve">phased collaborative approach to rolling out the Living Hours measures to </w:t>
      </w:r>
      <w:r w:rsidR="00C435F0" w:rsidRPr="095BE2F9">
        <w:rPr>
          <w:rFonts w:ascii="Trebuchet MS" w:eastAsia="Trebuchet MS" w:hAnsi="Trebuchet MS" w:cs="Trebuchet MS"/>
          <w:sz w:val="22"/>
          <w:szCs w:val="22"/>
        </w:rPr>
        <w:t xml:space="preserve">its </w:t>
      </w:r>
      <w:r w:rsidRPr="095BE2F9">
        <w:rPr>
          <w:rFonts w:ascii="Trebuchet MS" w:eastAsia="Trebuchet MS" w:hAnsi="Trebuchet MS" w:cs="Trebuchet MS"/>
          <w:sz w:val="22"/>
          <w:szCs w:val="22"/>
        </w:rPr>
        <w:t xml:space="preserve">third-party </w:t>
      </w:r>
      <w:r w:rsidR="00C435F0" w:rsidRPr="095BE2F9">
        <w:rPr>
          <w:rFonts w:ascii="Trebuchet MS" w:eastAsia="Trebuchet MS" w:hAnsi="Trebuchet MS" w:cs="Trebuchet MS"/>
          <w:sz w:val="22"/>
          <w:szCs w:val="22"/>
        </w:rPr>
        <w:t>workforce</w:t>
      </w:r>
      <w:r w:rsidRPr="095BE2F9">
        <w:rPr>
          <w:rFonts w:ascii="Trebuchet MS" w:eastAsia="Trebuchet MS" w:hAnsi="Trebuchet MS" w:cs="Trebuchet MS"/>
          <w:sz w:val="22"/>
          <w:szCs w:val="22"/>
        </w:rPr>
        <w:t xml:space="preserve">, </w:t>
      </w:r>
      <w:r w:rsidR="003A3770">
        <w:rPr>
          <w:rFonts w:ascii="Trebuchet MS" w:eastAsia="Trebuchet MS" w:hAnsi="Trebuchet MS" w:cs="Trebuchet MS"/>
          <w:sz w:val="22"/>
          <w:szCs w:val="22"/>
        </w:rPr>
        <w:t>it is</w:t>
      </w:r>
      <w:r w:rsidR="31C52D67" w:rsidRPr="095BE2F9">
        <w:rPr>
          <w:rFonts w:ascii="Trebuchet MS" w:eastAsia="Trebuchet MS" w:hAnsi="Trebuchet MS" w:cs="Trebuchet MS"/>
          <w:sz w:val="22"/>
          <w:szCs w:val="22"/>
        </w:rPr>
        <w:t xml:space="preserve"> </w:t>
      </w:r>
      <w:r w:rsidRPr="095BE2F9">
        <w:rPr>
          <w:rFonts w:ascii="Trebuchet MS" w:eastAsia="Trebuchet MS" w:hAnsi="Trebuchet MS" w:cs="Trebuchet MS"/>
          <w:sz w:val="22"/>
          <w:szCs w:val="22"/>
        </w:rPr>
        <w:t xml:space="preserve">demonstrating what responsible leadership looks like in practice, working to ensure that everyone who contributes to </w:t>
      </w:r>
      <w:r w:rsidR="004C778A" w:rsidRPr="095BE2F9">
        <w:rPr>
          <w:rFonts w:ascii="Trebuchet MS" w:eastAsia="Trebuchet MS" w:hAnsi="Trebuchet MS" w:cs="Trebuchet MS"/>
          <w:sz w:val="22"/>
          <w:szCs w:val="22"/>
        </w:rPr>
        <w:t xml:space="preserve">SSE’s </w:t>
      </w:r>
      <w:r w:rsidRPr="095BE2F9">
        <w:rPr>
          <w:rFonts w:ascii="Trebuchet MS" w:eastAsia="Trebuchet MS" w:hAnsi="Trebuchet MS" w:cs="Trebuchet MS"/>
          <w:sz w:val="22"/>
          <w:szCs w:val="22"/>
        </w:rPr>
        <w:t xml:space="preserve">success can live </w:t>
      </w:r>
      <w:r w:rsidR="1895DA99" w:rsidRPr="095BE2F9">
        <w:rPr>
          <w:rFonts w:ascii="Trebuchet MS" w:eastAsia="Trebuchet MS" w:hAnsi="Trebuchet MS" w:cs="Trebuchet MS"/>
          <w:sz w:val="22"/>
          <w:szCs w:val="22"/>
        </w:rPr>
        <w:t xml:space="preserve">with </w:t>
      </w:r>
      <w:r w:rsidRPr="095BE2F9">
        <w:rPr>
          <w:rFonts w:ascii="Trebuchet MS" w:eastAsia="Trebuchet MS" w:hAnsi="Trebuchet MS" w:cs="Trebuchet MS"/>
          <w:sz w:val="22"/>
          <w:szCs w:val="22"/>
        </w:rPr>
        <w:t>dignity</w:t>
      </w:r>
      <w:r w:rsidR="54347936" w:rsidRPr="095BE2F9">
        <w:rPr>
          <w:rFonts w:ascii="Trebuchet MS" w:eastAsia="Trebuchet MS" w:hAnsi="Trebuchet MS" w:cs="Trebuchet MS"/>
          <w:sz w:val="22"/>
          <w:szCs w:val="22"/>
        </w:rPr>
        <w:t xml:space="preserve"> and respect.</w:t>
      </w:r>
    </w:p>
    <w:p w14:paraId="426A7EE7" w14:textId="5D4680B1" w:rsidR="6DE80C74" w:rsidRDefault="66A53564" w:rsidP="095BE2F9">
      <w:pPr>
        <w:spacing w:after="0" w:line="240" w:lineRule="auto"/>
        <w:rPr>
          <w:rFonts w:ascii="Trebuchet MS" w:eastAsia="Trebuchet MS" w:hAnsi="Trebuchet MS" w:cs="Trebuchet MS"/>
          <w:sz w:val="22"/>
          <w:szCs w:val="22"/>
        </w:rPr>
      </w:pPr>
      <w:r w:rsidRPr="095BE2F9">
        <w:rPr>
          <w:rFonts w:ascii="Trebuchet MS" w:eastAsia="Trebuchet MS" w:hAnsi="Trebuchet MS" w:cs="Trebuchet MS"/>
          <w:sz w:val="22"/>
          <w:szCs w:val="22"/>
        </w:rPr>
        <w:t>This approach is essential for sustainable long</w:t>
      </w:r>
      <w:r>
        <w:noBreakHyphen/>
      </w:r>
      <w:r w:rsidR="6E9BC03A" w:rsidRPr="095BE2F9">
        <w:rPr>
          <w:rFonts w:ascii="Trebuchet MS" w:eastAsia="Trebuchet MS" w:hAnsi="Trebuchet MS" w:cs="Trebuchet MS"/>
          <w:sz w:val="22"/>
          <w:szCs w:val="22"/>
        </w:rPr>
        <w:t xml:space="preserve">term change and encouraging wider adoption. </w:t>
      </w:r>
      <w:r w:rsidR="6E9BC03A" w:rsidRPr="005F4D54">
        <w:rPr>
          <w:rFonts w:ascii="Trebuchet MS" w:eastAsia="Trebuchet MS" w:hAnsi="Trebuchet MS" w:cs="Trebuchet MS"/>
          <w:sz w:val="22"/>
          <w:szCs w:val="22"/>
        </w:rPr>
        <w:t>As E</w:t>
      </w:r>
      <w:r w:rsidR="00BA796B" w:rsidRPr="005F4D54">
        <w:rPr>
          <w:rFonts w:ascii="Trebuchet MS" w:eastAsia="Trebuchet MS" w:hAnsi="Trebuchet MS" w:cs="Trebuchet MS"/>
          <w:sz w:val="22"/>
          <w:szCs w:val="22"/>
        </w:rPr>
        <w:t>s</w:t>
      </w:r>
      <w:r w:rsidR="6E9BC03A" w:rsidRPr="005F4D54">
        <w:rPr>
          <w:rFonts w:ascii="Trebuchet MS" w:eastAsia="Trebuchet MS" w:hAnsi="Trebuchet MS" w:cs="Trebuchet MS"/>
          <w:sz w:val="22"/>
          <w:szCs w:val="22"/>
        </w:rPr>
        <w:t xml:space="preserve">ther said, </w:t>
      </w:r>
      <w:r w:rsidRPr="005F4D54">
        <w:rPr>
          <w:rFonts w:ascii="Trebuchet MS" w:eastAsia="Trebuchet MS" w:hAnsi="Trebuchet MS" w:cs="Trebuchet MS"/>
          <w:sz w:val="22"/>
          <w:szCs w:val="22"/>
        </w:rPr>
        <w:t xml:space="preserve">“The more customers are asking their suppliers to put Living </w:t>
      </w:r>
      <w:r w:rsidRPr="005F4D54">
        <w:rPr>
          <w:rFonts w:ascii="Trebuchet MS" w:eastAsia="Trebuchet MS" w:hAnsi="Trebuchet MS" w:cs="Trebuchet MS"/>
          <w:sz w:val="22"/>
          <w:szCs w:val="22"/>
        </w:rPr>
        <w:lastRenderedPageBreak/>
        <w:t xml:space="preserve">Hours into contracts, the easier it is… the more the movement grows and awareness grows, the easier our job is in </w:t>
      </w:r>
      <w:r w:rsidR="004C778A" w:rsidRPr="005F4D54">
        <w:rPr>
          <w:rFonts w:ascii="Trebuchet MS" w:eastAsia="Trebuchet MS" w:hAnsi="Trebuchet MS" w:cs="Trebuchet MS"/>
          <w:sz w:val="22"/>
          <w:szCs w:val="22"/>
        </w:rPr>
        <w:t>embedding it</w:t>
      </w:r>
      <w:r w:rsidRPr="005F4D54">
        <w:rPr>
          <w:rFonts w:ascii="Trebuchet MS" w:eastAsia="Trebuchet MS" w:hAnsi="Trebuchet MS" w:cs="Trebuchet MS"/>
          <w:sz w:val="22"/>
          <w:szCs w:val="22"/>
        </w:rPr>
        <w:t xml:space="preserve"> through the supply chain.”</w:t>
      </w:r>
    </w:p>
    <w:p w14:paraId="1BEF6923" w14:textId="5EFF2CB8" w:rsidR="2E0B7303" w:rsidRDefault="2E0B7303" w:rsidP="095BE2F9">
      <w:pPr>
        <w:spacing w:after="0" w:line="240" w:lineRule="auto"/>
        <w:rPr>
          <w:rFonts w:ascii="Trebuchet MS" w:eastAsia="Trebuchet MS" w:hAnsi="Trebuchet MS" w:cs="Trebuchet MS"/>
          <w:sz w:val="22"/>
          <w:szCs w:val="22"/>
        </w:rPr>
      </w:pPr>
    </w:p>
    <w:p w14:paraId="34CB11F0" w14:textId="0B656B2C" w:rsidR="095BE2F9" w:rsidRDefault="095BE2F9" w:rsidP="095BE2F9">
      <w:pPr>
        <w:spacing w:after="0" w:line="240" w:lineRule="auto"/>
        <w:rPr>
          <w:rFonts w:ascii="Trebuchet MS" w:eastAsia="Trebuchet MS" w:hAnsi="Trebuchet MS" w:cs="Trebuchet MS"/>
          <w:sz w:val="22"/>
          <w:szCs w:val="22"/>
        </w:rPr>
      </w:pPr>
    </w:p>
    <w:p w14:paraId="59CDF7A9" w14:textId="75314B1A" w:rsidR="005B2075" w:rsidRDefault="2E0B7303" w:rsidP="095BE2F9">
      <w:pPr>
        <w:spacing w:after="0" w:line="240" w:lineRule="auto"/>
        <w:rPr>
          <w:rFonts w:ascii="Trebuchet MS" w:eastAsia="Trebuchet MS" w:hAnsi="Trebuchet MS" w:cs="Trebuchet MS"/>
          <w:sz w:val="22"/>
          <w:szCs w:val="22"/>
        </w:rPr>
      </w:pPr>
      <w:r w:rsidRPr="095BE2F9">
        <w:rPr>
          <w:rFonts w:ascii="Trebuchet MS" w:eastAsia="Trebuchet MS" w:hAnsi="Trebuchet MS" w:cs="Trebuchet MS"/>
          <w:sz w:val="22"/>
          <w:szCs w:val="22"/>
        </w:rPr>
        <w:t>Inspired by what you've read from SSE?</w:t>
      </w:r>
      <w:r w:rsidR="5A203716" w:rsidRPr="095BE2F9">
        <w:rPr>
          <w:rFonts w:ascii="Trebuchet MS" w:eastAsia="Trebuchet MS" w:hAnsi="Trebuchet MS" w:cs="Trebuchet MS"/>
          <w:sz w:val="22"/>
          <w:szCs w:val="22"/>
        </w:rPr>
        <w:t xml:space="preserve"> </w:t>
      </w:r>
      <w:hyperlink r:id="rId12">
        <w:r w:rsidR="11B2D65D" w:rsidRPr="095BE2F9">
          <w:rPr>
            <w:rStyle w:val="Hyperlink"/>
            <w:rFonts w:ascii="Trebuchet MS" w:eastAsia="Trebuchet MS" w:hAnsi="Trebuchet MS" w:cs="Trebuchet MS"/>
            <w:sz w:val="22"/>
            <w:szCs w:val="22"/>
          </w:rPr>
          <w:t>Read</w:t>
        </w:r>
      </w:hyperlink>
      <w:r w:rsidR="11B2D65D" w:rsidRPr="095BE2F9">
        <w:rPr>
          <w:rFonts w:ascii="Trebuchet MS" w:eastAsia="Trebuchet MS" w:hAnsi="Trebuchet MS" w:cs="Trebuchet MS"/>
          <w:sz w:val="22"/>
          <w:szCs w:val="22"/>
        </w:rPr>
        <w:t xml:space="preserve"> more about how you can extend Living Hours to your outsourced workers</w:t>
      </w:r>
      <w:r w:rsidR="66DE4EDA" w:rsidRPr="095BE2F9">
        <w:rPr>
          <w:rFonts w:ascii="Trebuchet MS" w:eastAsia="Trebuchet MS" w:hAnsi="Trebuchet MS" w:cs="Trebuchet MS"/>
          <w:sz w:val="22"/>
          <w:szCs w:val="22"/>
        </w:rPr>
        <w:t>.</w:t>
      </w:r>
    </w:p>
    <w:p w14:paraId="55C6B538" w14:textId="77777777" w:rsidR="005B2075" w:rsidRDefault="005B2075" w:rsidP="095BE2F9">
      <w:pPr>
        <w:spacing w:after="0" w:line="240" w:lineRule="auto"/>
        <w:rPr>
          <w:rFonts w:ascii="Trebuchet MS" w:eastAsia="Trebuchet MS" w:hAnsi="Trebuchet MS" w:cs="Trebuchet MS"/>
          <w:sz w:val="22"/>
          <w:szCs w:val="22"/>
        </w:rPr>
      </w:pPr>
    </w:p>
    <w:p w14:paraId="6FED796C" w14:textId="461A98A0" w:rsidR="11B2D65D" w:rsidRDefault="11B2D65D" w:rsidP="095BE2F9">
      <w:pPr>
        <w:spacing w:after="0" w:line="240" w:lineRule="auto"/>
        <w:rPr>
          <w:rFonts w:ascii="Trebuchet MS" w:eastAsia="Trebuchet MS" w:hAnsi="Trebuchet MS" w:cs="Trebuchet MS"/>
          <w:sz w:val="22"/>
          <w:szCs w:val="22"/>
        </w:rPr>
      </w:pPr>
      <w:r w:rsidRPr="095BE2F9">
        <w:rPr>
          <w:rFonts w:ascii="Trebuchet MS" w:eastAsia="Trebuchet MS" w:hAnsi="Trebuchet MS" w:cs="Trebuchet MS"/>
          <w:sz w:val="22"/>
          <w:szCs w:val="22"/>
        </w:rPr>
        <w:t xml:space="preserve">Not a Living Hours employer yet? Join the movement of </w:t>
      </w:r>
      <w:r w:rsidR="04C55510" w:rsidRPr="095BE2F9">
        <w:rPr>
          <w:rFonts w:ascii="Trebuchet MS" w:eastAsia="Trebuchet MS" w:hAnsi="Trebuchet MS" w:cs="Trebuchet MS"/>
          <w:sz w:val="22"/>
          <w:szCs w:val="22"/>
        </w:rPr>
        <w:t xml:space="preserve">employers making work that works for everyone </w:t>
      </w:r>
      <w:r w:rsidR="5A203716" w:rsidRPr="095BE2F9">
        <w:rPr>
          <w:rFonts w:ascii="Trebuchet MS" w:eastAsia="Trebuchet MS" w:hAnsi="Trebuchet MS" w:cs="Trebuchet MS"/>
          <w:sz w:val="22"/>
          <w:szCs w:val="22"/>
        </w:rPr>
        <w:t xml:space="preserve">and become </w:t>
      </w:r>
      <w:hyperlink r:id="rId13">
        <w:r w:rsidR="5A203716" w:rsidRPr="095BE2F9">
          <w:rPr>
            <w:rStyle w:val="Hyperlink"/>
            <w:rFonts w:ascii="Trebuchet MS" w:eastAsia="Trebuchet MS" w:hAnsi="Trebuchet MS" w:cs="Trebuchet MS"/>
            <w:sz w:val="22"/>
            <w:szCs w:val="22"/>
          </w:rPr>
          <w:t>Living Hours accredited today</w:t>
        </w:r>
      </w:hyperlink>
      <w:r w:rsidR="5A203716" w:rsidRPr="095BE2F9">
        <w:rPr>
          <w:rFonts w:ascii="Trebuchet MS" w:eastAsia="Trebuchet MS" w:hAnsi="Trebuchet MS" w:cs="Trebuchet MS"/>
          <w:sz w:val="22"/>
          <w:szCs w:val="22"/>
        </w:rPr>
        <w:t xml:space="preserve">. </w:t>
      </w:r>
    </w:p>
    <w:p w14:paraId="3EB6E006" w14:textId="77777777" w:rsidR="00DF200B" w:rsidRDefault="00DF200B" w:rsidP="095BE2F9">
      <w:pPr>
        <w:spacing w:after="0" w:line="240" w:lineRule="auto"/>
        <w:rPr>
          <w:rFonts w:ascii="Trebuchet MS" w:eastAsia="Trebuchet MS" w:hAnsi="Trebuchet MS" w:cs="Trebuchet MS"/>
          <w:sz w:val="22"/>
          <w:szCs w:val="22"/>
        </w:rPr>
      </w:pPr>
    </w:p>
    <w:sectPr w:rsidR="00DF200B">
      <w:headerReference w:type="default" r:id="rId14"/>
      <w:footerReference w:type="default" r:id="rId15"/>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4C43F" w14:textId="77777777" w:rsidR="000F6005" w:rsidRDefault="000F6005">
      <w:pPr>
        <w:spacing w:after="0" w:line="240" w:lineRule="auto"/>
      </w:pPr>
      <w:r>
        <w:separator/>
      </w:r>
    </w:p>
  </w:endnote>
  <w:endnote w:type="continuationSeparator" w:id="0">
    <w:p w14:paraId="38C5B544" w14:textId="77777777" w:rsidR="000F6005" w:rsidRDefault="000F6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6DE80C74" w14:paraId="2FB11983" w14:textId="77777777" w:rsidTr="6DE80C74">
      <w:trPr>
        <w:trHeight w:val="300"/>
      </w:trPr>
      <w:tc>
        <w:tcPr>
          <w:tcW w:w="3005" w:type="dxa"/>
        </w:tcPr>
        <w:p w14:paraId="6C82A35E" w14:textId="15BE9332" w:rsidR="6DE80C74" w:rsidRDefault="6DE80C74" w:rsidP="6DE80C74">
          <w:pPr>
            <w:pStyle w:val="Header"/>
            <w:ind w:left="-115"/>
          </w:pPr>
        </w:p>
      </w:tc>
      <w:tc>
        <w:tcPr>
          <w:tcW w:w="3005" w:type="dxa"/>
        </w:tcPr>
        <w:p w14:paraId="45FB2487" w14:textId="2FB66D13" w:rsidR="6DE80C74" w:rsidRDefault="6DE80C74" w:rsidP="6DE80C74">
          <w:pPr>
            <w:pStyle w:val="Header"/>
            <w:jc w:val="center"/>
          </w:pPr>
        </w:p>
      </w:tc>
      <w:tc>
        <w:tcPr>
          <w:tcW w:w="3005" w:type="dxa"/>
        </w:tcPr>
        <w:p w14:paraId="00110714" w14:textId="2A3A8320" w:rsidR="6DE80C74" w:rsidRDefault="6DE80C74" w:rsidP="6DE80C74">
          <w:pPr>
            <w:pStyle w:val="Header"/>
            <w:ind w:right="-115"/>
            <w:jc w:val="right"/>
          </w:pPr>
        </w:p>
      </w:tc>
    </w:tr>
  </w:tbl>
  <w:p w14:paraId="1897D9B0" w14:textId="25AFA1ED" w:rsidR="6DE80C74" w:rsidRDefault="6DE80C74" w:rsidP="6DE80C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65F54" w14:textId="77777777" w:rsidR="000F6005" w:rsidRDefault="000F6005">
      <w:pPr>
        <w:spacing w:after="0" w:line="240" w:lineRule="auto"/>
      </w:pPr>
      <w:r>
        <w:separator/>
      </w:r>
    </w:p>
  </w:footnote>
  <w:footnote w:type="continuationSeparator" w:id="0">
    <w:p w14:paraId="1373EDB2" w14:textId="77777777" w:rsidR="000F6005" w:rsidRDefault="000F60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6DE80C74" w14:paraId="5CBD1231" w14:textId="77777777" w:rsidTr="6DE80C74">
      <w:trPr>
        <w:trHeight w:val="300"/>
      </w:trPr>
      <w:tc>
        <w:tcPr>
          <w:tcW w:w="3005" w:type="dxa"/>
        </w:tcPr>
        <w:p w14:paraId="0A5D8D4C" w14:textId="4E5044BD" w:rsidR="6DE80C74" w:rsidRDefault="6DE80C74" w:rsidP="6DE80C74">
          <w:pPr>
            <w:pStyle w:val="Header"/>
            <w:ind w:left="-115"/>
          </w:pPr>
        </w:p>
      </w:tc>
      <w:tc>
        <w:tcPr>
          <w:tcW w:w="3005" w:type="dxa"/>
        </w:tcPr>
        <w:p w14:paraId="0E1333C1" w14:textId="6B9CD20D" w:rsidR="6DE80C74" w:rsidRDefault="6DE80C74" w:rsidP="6DE80C74">
          <w:pPr>
            <w:pStyle w:val="Header"/>
            <w:jc w:val="center"/>
          </w:pPr>
        </w:p>
      </w:tc>
      <w:tc>
        <w:tcPr>
          <w:tcW w:w="3005" w:type="dxa"/>
        </w:tcPr>
        <w:p w14:paraId="667144AE" w14:textId="1A7FA249" w:rsidR="6DE80C74" w:rsidRDefault="6DE80C74" w:rsidP="6DE80C74">
          <w:pPr>
            <w:pStyle w:val="Header"/>
            <w:ind w:right="-115"/>
            <w:jc w:val="right"/>
          </w:pPr>
        </w:p>
      </w:tc>
    </w:tr>
  </w:tbl>
  <w:p w14:paraId="0A1C7587" w14:textId="1761114A" w:rsidR="6DE80C74" w:rsidRDefault="6DE80C74" w:rsidP="6DE80C74">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75CA1"/>
    <w:multiLevelType w:val="hybridMultilevel"/>
    <w:tmpl w:val="8298711E"/>
    <w:lvl w:ilvl="0" w:tplc="FAA88F44">
      <w:start w:val="1"/>
      <w:numFmt w:val="bullet"/>
      <w:lvlText w:val="-"/>
      <w:lvlJc w:val="left"/>
      <w:pPr>
        <w:ind w:left="720" w:hanging="360"/>
      </w:pPr>
      <w:rPr>
        <w:rFonts w:ascii="Aptos" w:hAnsi="Aptos" w:hint="default"/>
      </w:rPr>
    </w:lvl>
    <w:lvl w:ilvl="1" w:tplc="A9C0D470">
      <w:start w:val="1"/>
      <w:numFmt w:val="bullet"/>
      <w:lvlText w:val="o"/>
      <w:lvlJc w:val="left"/>
      <w:pPr>
        <w:ind w:left="1440" w:hanging="360"/>
      </w:pPr>
      <w:rPr>
        <w:rFonts w:ascii="Courier New" w:hAnsi="Courier New" w:hint="default"/>
      </w:rPr>
    </w:lvl>
    <w:lvl w:ilvl="2" w:tplc="4808BD76">
      <w:start w:val="1"/>
      <w:numFmt w:val="bullet"/>
      <w:lvlText w:val=""/>
      <w:lvlJc w:val="left"/>
      <w:pPr>
        <w:ind w:left="2160" w:hanging="360"/>
      </w:pPr>
      <w:rPr>
        <w:rFonts w:ascii="Wingdings" w:hAnsi="Wingdings" w:hint="default"/>
      </w:rPr>
    </w:lvl>
    <w:lvl w:ilvl="3" w:tplc="D06C6E82">
      <w:start w:val="1"/>
      <w:numFmt w:val="bullet"/>
      <w:lvlText w:val=""/>
      <w:lvlJc w:val="left"/>
      <w:pPr>
        <w:ind w:left="2880" w:hanging="360"/>
      </w:pPr>
      <w:rPr>
        <w:rFonts w:ascii="Symbol" w:hAnsi="Symbol" w:hint="default"/>
      </w:rPr>
    </w:lvl>
    <w:lvl w:ilvl="4" w:tplc="F9782950">
      <w:start w:val="1"/>
      <w:numFmt w:val="bullet"/>
      <w:lvlText w:val="o"/>
      <w:lvlJc w:val="left"/>
      <w:pPr>
        <w:ind w:left="3600" w:hanging="360"/>
      </w:pPr>
      <w:rPr>
        <w:rFonts w:ascii="Courier New" w:hAnsi="Courier New" w:hint="default"/>
      </w:rPr>
    </w:lvl>
    <w:lvl w:ilvl="5" w:tplc="56489860">
      <w:start w:val="1"/>
      <w:numFmt w:val="bullet"/>
      <w:lvlText w:val=""/>
      <w:lvlJc w:val="left"/>
      <w:pPr>
        <w:ind w:left="4320" w:hanging="360"/>
      </w:pPr>
      <w:rPr>
        <w:rFonts w:ascii="Wingdings" w:hAnsi="Wingdings" w:hint="default"/>
      </w:rPr>
    </w:lvl>
    <w:lvl w:ilvl="6" w:tplc="2CCAB61E">
      <w:start w:val="1"/>
      <w:numFmt w:val="bullet"/>
      <w:lvlText w:val=""/>
      <w:lvlJc w:val="left"/>
      <w:pPr>
        <w:ind w:left="5040" w:hanging="360"/>
      </w:pPr>
      <w:rPr>
        <w:rFonts w:ascii="Symbol" w:hAnsi="Symbol" w:hint="default"/>
      </w:rPr>
    </w:lvl>
    <w:lvl w:ilvl="7" w:tplc="24148B4C">
      <w:start w:val="1"/>
      <w:numFmt w:val="bullet"/>
      <w:lvlText w:val="o"/>
      <w:lvlJc w:val="left"/>
      <w:pPr>
        <w:ind w:left="5760" w:hanging="360"/>
      </w:pPr>
      <w:rPr>
        <w:rFonts w:ascii="Courier New" w:hAnsi="Courier New" w:hint="default"/>
      </w:rPr>
    </w:lvl>
    <w:lvl w:ilvl="8" w:tplc="78A00DB6">
      <w:start w:val="1"/>
      <w:numFmt w:val="bullet"/>
      <w:lvlText w:val=""/>
      <w:lvlJc w:val="left"/>
      <w:pPr>
        <w:ind w:left="6480" w:hanging="360"/>
      </w:pPr>
      <w:rPr>
        <w:rFonts w:ascii="Wingdings" w:hAnsi="Wingdings" w:hint="default"/>
      </w:rPr>
    </w:lvl>
  </w:abstractNum>
  <w:abstractNum w:abstractNumId="1" w15:restartNumberingAfterBreak="0">
    <w:nsid w:val="0B274A7B"/>
    <w:multiLevelType w:val="hybridMultilevel"/>
    <w:tmpl w:val="B622CEA8"/>
    <w:lvl w:ilvl="0" w:tplc="B7968270">
      <w:start w:val="1"/>
      <w:numFmt w:val="bullet"/>
      <w:lvlText w:val=""/>
      <w:lvlJc w:val="left"/>
      <w:pPr>
        <w:ind w:left="720" w:hanging="360"/>
      </w:pPr>
      <w:rPr>
        <w:rFonts w:ascii="Symbol" w:hAnsi="Symbol" w:hint="default"/>
      </w:rPr>
    </w:lvl>
    <w:lvl w:ilvl="1" w:tplc="81980EF4">
      <w:start w:val="1"/>
      <w:numFmt w:val="bullet"/>
      <w:lvlText w:val="o"/>
      <w:lvlJc w:val="left"/>
      <w:pPr>
        <w:ind w:left="1440" w:hanging="360"/>
      </w:pPr>
      <w:rPr>
        <w:rFonts w:ascii="Courier New" w:hAnsi="Courier New" w:hint="default"/>
      </w:rPr>
    </w:lvl>
    <w:lvl w:ilvl="2" w:tplc="2022237E">
      <w:start w:val="1"/>
      <w:numFmt w:val="bullet"/>
      <w:lvlText w:val=""/>
      <w:lvlJc w:val="left"/>
      <w:pPr>
        <w:ind w:left="2160" w:hanging="360"/>
      </w:pPr>
      <w:rPr>
        <w:rFonts w:ascii="Wingdings" w:hAnsi="Wingdings" w:hint="default"/>
      </w:rPr>
    </w:lvl>
    <w:lvl w:ilvl="3" w:tplc="07303A90">
      <w:start w:val="1"/>
      <w:numFmt w:val="bullet"/>
      <w:lvlText w:val=""/>
      <w:lvlJc w:val="left"/>
      <w:pPr>
        <w:ind w:left="2880" w:hanging="360"/>
      </w:pPr>
      <w:rPr>
        <w:rFonts w:ascii="Symbol" w:hAnsi="Symbol" w:hint="default"/>
      </w:rPr>
    </w:lvl>
    <w:lvl w:ilvl="4" w:tplc="042ED346">
      <w:start w:val="1"/>
      <w:numFmt w:val="bullet"/>
      <w:lvlText w:val="o"/>
      <w:lvlJc w:val="left"/>
      <w:pPr>
        <w:ind w:left="3600" w:hanging="360"/>
      </w:pPr>
      <w:rPr>
        <w:rFonts w:ascii="Courier New" w:hAnsi="Courier New" w:hint="default"/>
      </w:rPr>
    </w:lvl>
    <w:lvl w:ilvl="5" w:tplc="A7C0E858">
      <w:start w:val="1"/>
      <w:numFmt w:val="bullet"/>
      <w:lvlText w:val=""/>
      <w:lvlJc w:val="left"/>
      <w:pPr>
        <w:ind w:left="4320" w:hanging="360"/>
      </w:pPr>
      <w:rPr>
        <w:rFonts w:ascii="Wingdings" w:hAnsi="Wingdings" w:hint="default"/>
      </w:rPr>
    </w:lvl>
    <w:lvl w:ilvl="6" w:tplc="20826606">
      <w:start w:val="1"/>
      <w:numFmt w:val="bullet"/>
      <w:lvlText w:val=""/>
      <w:lvlJc w:val="left"/>
      <w:pPr>
        <w:ind w:left="5040" w:hanging="360"/>
      </w:pPr>
      <w:rPr>
        <w:rFonts w:ascii="Symbol" w:hAnsi="Symbol" w:hint="default"/>
      </w:rPr>
    </w:lvl>
    <w:lvl w:ilvl="7" w:tplc="5B987342">
      <w:start w:val="1"/>
      <w:numFmt w:val="bullet"/>
      <w:lvlText w:val="o"/>
      <w:lvlJc w:val="left"/>
      <w:pPr>
        <w:ind w:left="5760" w:hanging="360"/>
      </w:pPr>
      <w:rPr>
        <w:rFonts w:ascii="Courier New" w:hAnsi="Courier New" w:hint="default"/>
      </w:rPr>
    </w:lvl>
    <w:lvl w:ilvl="8" w:tplc="4F865714">
      <w:start w:val="1"/>
      <w:numFmt w:val="bullet"/>
      <w:lvlText w:val=""/>
      <w:lvlJc w:val="left"/>
      <w:pPr>
        <w:ind w:left="6480" w:hanging="360"/>
      </w:pPr>
      <w:rPr>
        <w:rFonts w:ascii="Wingdings" w:hAnsi="Wingdings" w:hint="default"/>
      </w:rPr>
    </w:lvl>
  </w:abstractNum>
  <w:abstractNum w:abstractNumId="2" w15:restartNumberingAfterBreak="0">
    <w:nsid w:val="0E747A08"/>
    <w:multiLevelType w:val="hybridMultilevel"/>
    <w:tmpl w:val="49607F82"/>
    <w:lvl w:ilvl="0" w:tplc="3614F6E8">
      <w:start w:val="1"/>
      <w:numFmt w:val="bullet"/>
      <w:lvlText w:val="-"/>
      <w:lvlJc w:val="left"/>
      <w:pPr>
        <w:ind w:left="720" w:hanging="360"/>
      </w:pPr>
      <w:rPr>
        <w:rFonts w:ascii="Aptos" w:hAnsi="Aptos" w:hint="default"/>
      </w:rPr>
    </w:lvl>
    <w:lvl w:ilvl="1" w:tplc="D7B84942">
      <w:start w:val="1"/>
      <w:numFmt w:val="bullet"/>
      <w:lvlText w:val="o"/>
      <w:lvlJc w:val="left"/>
      <w:pPr>
        <w:ind w:left="1440" w:hanging="360"/>
      </w:pPr>
      <w:rPr>
        <w:rFonts w:ascii="Courier New" w:hAnsi="Courier New" w:hint="default"/>
      </w:rPr>
    </w:lvl>
    <w:lvl w:ilvl="2" w:tplc="CC0EE94E">
      <w:start w:val="1"/>
      <w:numFmt w:val="bullet"/>
      <w:lvlText w:val=""/>
      <w:lvlJc w:val="left"/>
      <w:pPr>
        <w:ind w:left="2160" w:hanging="360"/>
      </w:pPr>
      <w:rPr>
        <w:rFonts w:ascii="Wingdings" w:hAnsi="Wingdings" w:hint="default"/>
      </w:rPr>
    </w:lvl>
    <w:lvl w:ilvl="3" w:tplc="FC4202B6">
      <w:start w:val="1"/>
      <w:numFmt w:val="bullet"/>
      <w:lvlText w:val=""/>
      <w:lvlJc w:val="left"/>
      <w:pPr>
        <w:ind w:left="2880" w:hanging="360"/>
      </w:pPr>
      <w:rPr>
        <w:rFonts w:ascii="Symbol" w:hAnsi="Symbol" w:hint="default"/>
      </w:rPr>
    </w:lvl>
    <w:lvl w:ilvl="4" w:tplc="5746ADE4">
      <w:start w:val="1"/>
      <w:numFmt w:val="bullet"/>
      <w:lvlText w:val="o"/>
      <w:lvlJc w:val="left"/>
      <w:pPr>
        <w:ind w:left="3600" w:hanging="360"/>
      </w:pPr>
      <w:rPr>
        <w:rFonts w:ascii="Courier New" w:hAnsi="Courier New" w:hint="default"/>
      </w:rPr>
    </w:lvl>
    <w:lvl w:ilvl="5" w:tplc="75E0B696">
      <w:start w:val="1"/>
      <w:numFmt w:val="bullet"/>
      <w:lvlText w:val=""/>
      <w:lvlJc w:val="left"/>
      <w:pPr>
        <w:ind w:left="4320" w:hanging="360"/>
      </w:pPr>
      <w:rPr>
        <w:rFonts w:ascii="Wingdings" w:hAnsi="Wingdings" w:hint="default"/>
      </w:rPr>
    </w:lvl>
    <w:lvl w:ilvl="6" w:tplc="4C220FB8">
      <w:start w:val="1"/>
      <w:numFmt w:val="bullet"/>
      <w:lvlText w:val=""/>
      <w:lvlJc w:val="left"/>
      <w:pPr>
        <w:ind w:left="5040" w:hanging="360"/>
      </w:pPr>
      <w:rPr>
        <w:rFonts w:ascii="Symbol" w:hAnsi="Symbol" w:hint="default"/>
      </w:rPr>
    </w:lvl>
    <w:lvl w:ilvl="7" w:tplc="75EC5CA2">
      <w:start w:val="1"/>
      <w:numFmt w:val="bullet"/>
      <w:lvlText w:val="o"/>
      <w:lvlJc w:val="left"/>
      <w:pPr>
        <w:ind w:left="5760" w:hanging="360"/>
      </w:pPr>
      <w:rPr>
        <w:rFonts w:ascii="Courier New" w:hAnsi="Courier New" w:hint="default"/>
      </w:rPr>
    </w:lvl>
    <w:lvl w:ilvl="8" w:tplc="4022E51C">
      <w:start w:val="1"/>
      <w:numFmt w:val="bullet"/>
      <w:lvlText w:val=""/>
      <w:lvlJc w:val="left"/>
      <w:pPr>
        <w:ind w:left="6480" w:hanging="360"/>
      </w:pPr>
      <w:rPr>
        <w:rFonts w:ascii="Wingdings" w:hAnsi="Wingdings" w:hint="default"/>
      </w:rPr>
    </w:lvl>
  </w:abstractNum>
  <w:abstractNum w:abstractNumId="3" w15:restartNumberingAfterBreak="0">
    <w:nsid w:val="197A8947"/>
    <w:multiLevelType w:val="hybridMultilevel"/>
    <w:tmpl w:val="BEF43DD2"/>
    <w:lvl w:ilvl="0" w:tplc="05DAFFE2">
      <w:start w:val="1"/>
      <w:numFmt w:val="bullet"/>
      <w:lvlText w:val=""/>
      <w:lvlJc w:val="left"/>
      <w:pPr>
        <w:ind w:left="720" w:hanging="360"/>
      </w:pPr>
      <w:rPr>
        <w:rFonts w:ascii="Symbol" w:hAnsi="Symbol" w:hint="default"/>
      </w:rPr>
    </w:lvl>
    <w:lvl w:ilvl="1" w:tplc="2A2649F0">
      <w:start w:val="1"/>
      <w:numFmt w:val="bullet"/>
      <w:lvlText w:val="o"/>
      <w:lvlJc w:val="left"/>
      <w:pPr>
        <w:ind w:left="1440" w:hanging="360"/>
      </w:pPr>
      <w:rPr>
        <w:rFonts w:ascii="Courier New" w:hAnsi="Courier New" w:hint="default"/>
      </w:rPr>
    </w:lvl>
    <w:lvl w:ilvl="2" w:tplc="1520BA66">
      <w:start w:val="1"/>
      <w:numFmt w:val="bullet"/>
      <w:lvlText w:val=""/>
      <w:lvlJc w:val="left"/>
      <w:pPr>
        <w:ind w:left="2160" w:hanging="360"/>
      </w:pPr>
      <w:rPr>
        <w:rFonts w:ascii="Wingdings" w:hAnsi="Wingdings" w:hint="default"/>
      </w:rPr>
    </w:lvl>
    <w:lvl w:ilvl="3" w:tplc="8EDAD8AC">
      <w:start w:val="1"/>
      <w:numFmt w:val="bullet"/>
      <w:lvlText w:val=""/>
      <w:lvlJc w:val="left"/>
      <w:pPr>
        <w:ind w:left="2880" w:hanging="360"/>
      </w:pPr>
      <w:rPr>
        <w:rFonts w:ascii="Symbol" w:hAnsi="Symbol" w:hint="default"/>
      </w:rPr>
    </w:lvl>
    <w:lvl w:ilvl="4" w:tplc="FB7ECED6">
      <w:start w:val="1"/>
      <w:numFmt w:val="bullet"/>
      <w:lvlText w:val="o"/>
      <w:lvlJc w:val="left"/>
      <w:pPr>
        <w:ind w:left="3600" w:hanging="360"/>
      </w:pPr>
      <w:rPr>
        <w:rFonts w:ascii="Courier New" w:hAnsi="Courier New" w:hint="default"/>
      </w:rPr>
    </w:lvl>
    <w:lvl w:ilvl="5" w:tplc="9FB427D6">
      <w:start w:val="1"/>
      <w:numFmt w:val="bullet"/>
      <w:lvlText w:val=""/>
      <w:lvlJc w:val="left"/>
      <w:pPr>
        <w:ind w:left="4320" w:hanging="360"/>
      </w:pPr>
      <w:rPr>
        <w:rFonts w:ascii="Wingdings" w:hAnsi="Wingdings" w:hint="default"/>
      </w:rPr>
    </w:lvl>
    <w:lvl w:ilvl="6" w:tplc="B950DF92">
      <w:start w:val="1"/>
      <w:numFmt w:val="bullet"/>
      <w:lvlText w:val=""/>
      <w:lvlJc w:val="left"/>
      <w:pPr>
        <w:ind w:left="5040" w:hanging="360"/>
      </w:pPr>
      <w:rPr>
        <w:rFonts w:ascii="Symbol" w:hAnsi="Symbol" w:hint="default"/>
      </w:rPr>
    </w:lvl>
    <w:lvl w:ilvl="7" w:tplc="761ED0DA">
      <w:start w:val="1"/>
      <w:numFmt w:val="bullet"/>
      <w:lvlText w:val="o"/>
      <w:lvlJc w:val="left"/>
      <w:pPr>
        <w:ind w:left="5760" w:hanging="360"/>
      </w:pPr>
      <w:rPr>
        <w:rFonts w:ascii="Courier New" w:hAnsi="Courier New" w:hint="default"/>
      </w:rPr>
    </w:lvl>
    <w:lvl w:ilvl="8" w:tplc="EA6A7562">
      <w:start w:val="1"/>
      <w:numFmt w:val="bullet"/>
      <w:lvlText w:val=""/>
      <w:lvlJc w:val="left"/>
      <w:pPr>
        <w:ind w:left="6480" w:hanging="360"/>
      </w:pPr>
      <w:rPr>
        <w:rFonts w:ascii="Wingdings" w:hAnsi="Wingdings" w:hint="default"/>
      </w:rPr>
    </w:lvl>
  </w:abstractNum>
  <w:abstractNum w:abstractNumId="4" w15:restartNumberingAfterBreak="0">
    <w:nsid w:val="1D983063"/>
    <w:multiLevelType w:val="hybridMultilevel"/>
    <w:tmpl w:val="50AC51CE"/>
    <w:lvl w:ilvl="0" w:tplc="E14A9218">
      <w:start w:val="1"/>
      <w:numFmt w:val="bullet"/>
      <w:lvlText w:val=""/>
      <w:lvlJc w:val="left"/>
      <w:pPr>
        <w:ind w:left="720" w:hanging="360"/>
      </w:pPr>
      <w:rPr>
        <w:rFonts w:ascii="Symbol" w:hAnsi="Symbol" w:hint="default"/>
      </w:rPr>
    </w:lvl>
    <w:lvl w:ilvl="1" w:tplc="4E0CA9CE">
      <w:start w:val="1"/>
      <w:numFmt w:val="bullet"/>
      <w:lvlText w:val="o"/>
      <w:lvlJc w:val="left"/>
      <w:pPr>
        <w:ind w:left="1440" w:hanging="360"/>
      </w:pPr>
      <w:rPr>
        <w:rFonts w:ascii="Courier New" w:hAnsi="Courier New" w:hint="default"/>
      </w:rPr>
    </w:lvl>
    <w:lvl w:ilvl="2" w:tplc="B16AD30C">
      <w:start w:val="1"/>
      <w:numFmt w:val="bullet"/>
      <w:lvlText w:val=""/>
      <w:lvlJc w:val="left"/>
      <w:pPr>
        <w:ind w:left="2160" w:hanging="360"/>
      </w:pPr>
      <w:rPr>
        <w:rFonts w:ascii="Wingdings" w:hAnsi="Wingdings" w:hint="default"/>
      </w:rPr>
    </w:lvl>
    <w:lvl w:ilvl="3" w:tplc="FE780452">
      <w:start w:val="1"/>
      <w:numFmt w:val="bullet"/>
      <w:lvlText w:val=""/>
      <w:lvlJc w:val="left"/>
      <w:pPr>
        <w:ind w:left="2880" w:hanging="360"/>
      </w:pPr>
      <w:rPr>
        <w:rFonts w:ascii="Symbol" w:hAnsi="Symbol" w:hint="default"/>
      </w:rPr>
    </w:lvl>
    <w:lvl w:ilvl="4" w:tplc="3880F862">
      <w:start w:val="1"/>
      <w:numFmt w:val="bullet"/>
      <w:lvlText w:val="o"/>
      <w:lvlJc w:val="left"/>
      <w:pPr>
        <w:ind w:left="3600" w:hanging="360"/>
      </w:pPr>
      <w:rPr>
        <w:rFonts w:ascii="Courier New" w:hAnsi="Courier New" w:hint="default"/>
      </w:rPr>
    </w:lvl>
    <w:lvl w:ilvl="5" w:tplc="50565B6A">
      <w:start w:val="1"/>
      <w:numFmt w:val="bullet"/>
      <w:lvlText w:val=""/>
      <w:lvlJc w:val="left"/>
      <w:pPr>
        <w:ind w:left="4320" w:hanging="360"/>
      </w:pPr>
      <w:rPr>
        <w:rFonts w:ascii="Wingdings" w:hAnsi="Wingdings" w:hint="default"/>
      </w:rPr>
    </w:lvl>
    <w:lvl w:ilvl="6" w:tplc="4EA8F8D6">
      <w:start w:val="1"/>
      <w:numFmt w:val="bullet"/>
      <w:lvlText w:val=""/>
      <w:lvlJc w:val="left"/>
      <w:pPr>
        <w:ind w:left="5040" w:hanging="360"/>
      </w:pPr>
      <w:rPr>
        <w:rFonts w:ascii="Symbol" w:hAnsi="Symbol" w:hint="default"/>
      </w:rPr>
    </w:lvl>
    <w:lvl w:ilvl="7" w:tplc="C20CE6EC">
      <w:start w:val="1"/>
      <w:numFmt w:val="bullet"/>
      <w:lvlText w:val="o"/>
      <w:lvlJc w:val="left"/>
      <w:pPr>
        <w:ind w:left="5760" w:hanging="360"/>
      </w:pPr>
      <w:rPr>
        <w:rFonts w:ascii="Courier New" w:hAnsi="Courier New" w:hint="default"/>
      </w:rPr>
    </w:lvl>
    <w:lvl w:ilvl="8" w:tplc="AE5C73EE">
      <w:start w:val="1"/>
      <w:numFmt w:val="bullet"/>
      <w:lvlText w:val=""/>
      <w:lvlJc w:val="left"/>
      <w:pPr>
        <w:ind w:left="6480" w:hanging="360"/>
      </w:pPr>
      <w:rPr>
        <w:rFonts w:ascii="Wingdings" w:hAnsi="Wingdings" w:hint="default"/>
      </w:rPr>
    </w:lvl>
  </w:abstractNum>
  <w:abstractNum w:abstractNumId="5" w15:restartNumberingAfterBreak="0">
    <w:nsid w:val="231485C2"/>
    <w:multiLevelType w:val="hybridMultilevel"/>
    <w:tmpl w:val="0C5A5158"/>
    <w:lvl w:ilvl="0" w:tplc="03E26D4E">
      <w:start w:val="1"/>
      <w:numFmt w:val="bullet"/>
      <w:lvlText w:val="-"/>
      <w:lvlJc w:val="left"/>
      <w:pPr>
        <w:ind w:left="720" w:hanging="360"/>
      </w:pPr>
      <w:rPr>
        <w:rFonts w:ascii="Aptos" w:hAnsi="Aptos" w:hint="default"/>
      </w:rPr>
    </w:lvl>
    <w:lvl w:ilvl="1" w:tplc="AE0208E8">
      <w:start w:val="1"/>
      <w:numFmt w:val="bullet"/>
      <w:lvlText w:val="o"/>
      <w:lvlJc w:val="left"/>
      <w:pPr>
        <w:ind w:left="1440" w:hanging="360"/>
      </w:pPr>
      <w:rPr>
        <w:rFonts w:ascii="Courier New" w:hAnsi="Courier New" w:hint="default"/>
      </w:rPr>
    </w:lvl>
    <w:lvl w:ilvl="2" w:tplc="0838C08E">
      <w:start w:val="1"/>
      <w:numFmt w:val="bullet"/>
      <w:lvlText w:val=""/>
      <w:lvlJc w:val="left"/>
      <w:pPr>
        <w:ind w:left="2160" w:hanging="360"/>
      </w:pPr>
      <w:rPr>
        <w:rFonts w:ascii="Wingdings" w:hAnsi="Wingdings" w:hint="default"/>
      </w:rPr>
    </w:lvl>
    <w:lvl w:ilvl="3" w:tplc="A4E43852">
      <w:start w:val="1"/>
      <w:numFmt w:val="bullet"/>
      <w:lvlText w:val=""/>
      <w:lvlJc w:val="left"/>
      <w:pPr>
        <w:ind w:left="2880" w:hanging="360"/>
      </w:pPr>
      <w:rPr>
        <w:rFonts w:ascii="Symbol" w:hAnsi="Symbol" w:hint="default"/>
      </w:rPr>
    </w:lvl>
    <w:lvl w:ilvl="4" w:tplc="03E81FBC">
      <w:start w:val="1"/>
      <w:numFmt w:val="bullet"/>
      <w:lvlText w:val="o"/>
      <w:lvlJc w:val="left"/>
      <w:pPr>
        <w:ind w:left="3600" w:hanging="360"/>
      </w:pPr>
      <w:rPr>
        <w:rFonts w:ascii="Courier New" w:hAnsi="Courier New" w:hint="default"/>
      </w:rPr>
    </w:lvl>
    <w:lvl w:ilvl="5" w:tplc="D7D2423A">
      <w:start w:val="1"/>
      <w:numFmt w:val="bullet"/>
      <w:lvlText w:val=""/>
      <w:lvlJc w:val="left"/>
      <w:pPr>
        <w:ind w:left="4320" w:hanging="360"/>
      </w:pPr>
      <w:rPr>
        <w:rFonts w:ascii="Wingdings" w:hAnsi="Wingdings" w:hint="default"/>
      </w:rPr>
    </w:lvl>
    <w:lvl w:ilvl="6" w:tplc="1D72F430">
      <w:start w:val="1"/>
      <w:numFmt w:val="bullet"/>
      <w:lvlText w:val=""/>
      <w:lvlJc w:val="left"/>
      <w:pPr>
        <w:ind w:left="5040" w:hanging="360"/>
      </w:pPr>
      <w:rPr>
        <w:rFonts w:ascii="Symbol" w:hAnsi="Symbol" w:hint="default"/>
      </w:rPr>
    </w:lvl>
    <w:lvl w:ilvl="7" w:tplc="99303F00">
      <w:start w:val="1"/>
      <w:numFmt w:val="bullet"/>
      <w:lvlText w:val="o"/>
      <w:lvlJc w:val="left"/>
      <w:pPr>
        <w:ind w:left="5760" w:hanging="360"/>
      </w:pPr>
      <w:rPr>
        <w:rFonts w:ascii="Courier New" w:hAnsi="Courier New" w:hint="default"/>
      </w:rPr>
    </w:lvl>
    <w:lvl w:ilvl="8" w:tplc="5A1402E8">
      <w:start w:val="1"/>
      <w:numFmt w:val="bullet"/>
      <w:lvlText w:val=""/>
      <w:lvlJc w:val="left"/>
      <w:pPr>
        <w:ind w:left="6480" w:hanging="360"/>
      </w:pPr>
      <w:rPr>
        <w:rFonts w:ascii="Wingdings" w:hAnsi="Wingdings" w:hint="default"/>
      </w:rPr>
    </w:lvl>
  </w:abstractNum>
  <w:abstractNum w:abstractNumId="6" w15:restartNumberingAfterBreak="0">
    <w:nsid w:val="2428461D"/>
    <w:multiLevelType w:val="multilevel"/>
    <w:tmpl w:val="BFA6FB7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 w15:restartNumberingAfterBreak="0">
    <w:nsid w:val="261214D5"/>
    <w:multiLevelType w:val="hybridMultilevel"/>
    <w:tmpl w:val="48E871F8"/>
    <w:lvl w:ilvl="0" w:tplc="C4F211B6">
      <w:start w:val="1"/>
      <w:numFmt w:val="bullet"/>
      <w:lvlText w:val="-"/>
      <w:lvlJc w:val="left"/>
      <w:pPr>
        <w:ind w:left="720" w:hanging="360"/>
      </w:pPr>
      <w:rPr>
        <w:rFonts w:ascii="Aptos" w:hAnsi="Aptos" w:hint="default"/>
      </w:rPr>
    </w:lvl>
    <w:lvl w:ilvl="1" w:tplc="CEDC7466">
      <w:start w:val="1"/>
      <w:numFmt w:val="bullet"/>
      <w:lvlText w:val="o"/>
      <w:lvlJc w:val="left"/>
      <w:pPr>
        <w:ind w:left="1440" w:hanging="360"/>
      </w:pPr>
      <w:rPr>
        <w:rFonts w:ascii="Courier New" w:hAnsi="Courier New" w:hint="default"/>
      </w:rPr>
    </w:lvl>
    <w:lvl w:ilvl="2" w:tplc="C8B41E92">
      <w:start w:val="1"/>
      <w:numFmt w:val="bullet"/>
      <w:lvlText w:val=""/>
      <w:lvlJc w:val="left"/>
      <w:pPr>
        <w:ind w:left="2160" w:hanging="360"/>
      </w:pPr>
      <w:rPr>
        <w:rFonts w:ascii="Wingdings" w:hAnsi="Wingdings" w:hint="default"/>
      </w:rPr>
    </w:lvl>
    <w:lvl w:ilvl="3" w:tplc="40AEB858">
      <w:start w:val="1"/>
      <w:numFmt w:val="bullet"/>
      <w:lvlText w:val=""/>
      <w:lvlJc w:val="left"/>
      <w:pPr>
        <w:ind w:left="2880" w:hanging="360"/>
      </w:pPr>
      <w:rPr>
        <w:rFonts w:ascii="Symbol" w:hAnsi="Symbol" w:hint="default"/>
      </w:rPr>
    </w:lvl>
    <w:lvl w:ilvl="4" w:tplc="90904B88">
      <w:start w:val="1"/>
      <w:numFmt w:val="bullet"/>
      <w:lvlText w:val="o"/>
      <w:lvlJc w:val="left"/>
      <w:pPr>
        <w:ind w:left="3600" w:hanging="360"/>
      </w:pPr>
      <w:rPr>
        <w:rFonts w:ascii="Courier New" w:hAnsi="Courier New" w:hint="default"/>
      </w:rPr>
    </w:lvl>
    <w:lvl w:ilvl="5" w:tplc="345CFA12">
      <w:start w:val="1"/>
      <w:numFmt w:val="bullet"/>
      <w:lvlText w:val=""/>
      <w:lvlJc w:val="left"/>
      <w:pPr>
        <w:ind w:left="4320" w:hanging="360"/>
      </w:pPr>
      <w:rPr>
        <w:rFonts w:ascii="Wingdings" w:hAnsi="Wingdings" w:hint="default"/>
      </w:rPr>
    </w:lvl>
    <w:lvl w:ilvl="6" w:tplc="5210A7D0">
      <w:start w:val="1"/>
      <w:numFmt w:val="bullet"/>
      <w:lvlText w:val=""/>
      <w:lvlJc w:val="left"/>
      <w:pPr>
        <w:ind w:left="5040" w:hanging="360"/>
      </w:pPr>
      <w:rPr>
        <w:rFonts w:ascii="Symbol" w:hAnsi="Symbol" w:hint="default"/>
      </w:rPr>
    </w:lvl>
    <w:lvl w:ilvl="7" w:tplc="50E6FB96">
      <w:start w:val="1"/>
      <w:numFmt w:val="bullet"/>
      <w:lvlText w:val="o"/>
      <w:lvlJc w:val="left"/>
      <w:pPr>
        <w:ind w:left="5760" w:hanging="360"/>
      </w:pPr>
      <w:rPr>
        <w:rFonts w:ascii="Courier New" w:hAnsi="Courier New" w:hint="default"/>
      </w:rPr>
    </w:lvl>
    <w:lvl w:ilvl="8" w:tplc="52C85D00">
      <w:start w:val="1"/>
      <w:numFmt w:val="bullet"/>
      <w:lvlText w:val=""/>
      <w:lvlJc w:val="left"/>
      <w:pPr>
        <w:ind w:left="6480" w:hanging="360"/>
      </w:pPr>
      <w:rPr>
        <w:rFonts w:ascii="Wingdings" w:hAnsi="Wingdings" w:hint="default"/>
      </w:rPr>
    </w:lvl>
  </w:abstractNum>
  <w:abstractNum w:abstractNumId="8" w15:restartNumberingAfterBreak="0">
    <w:nsid w:val="41F6EBA6"/>
    <w:multiLevelType w:val="hybridMultilevel"/>
    <w:tmpl w:val="111A6E04"/>
    <w:lvl w:ilvl="0" w:tplc="0F884038">
      <w:start w:val="1"/>
      <w:numFmt w:val="bullet"/>
      <w:lvlText w:val=""/>
      <w:lvlJc w:val="left"/>
      <w:pPr>
        <w:ind w:left="720" w:hanging="360"/>
      </w:pPr>
      <w:rPr>
        <w:rFonts w:ascii="Symbol" w:hAnsi="Symbol" w:hint="default"/>
      </w:rPr>
    </w:lvl>
    <w:lvl w:ilvl="1" w:tplc="1086453E">
      <w:start w:val="1"/>
      <w:numFmt w:val="bullet"/>
      <w:lvlText w:val="o"/>
      <w:lvlJc w:val="left"/>
      <w:pPr>
        <w:ind w:left="1440" w:hanging="360"/>
      </w:pPr>
      <w:rPr>
        <w:rFonts w:ascii="Courier New" w:hAnsi="Courier New" w:hint="default"/>
      </w:rPr>
    </w:lvl>
    <w:lvl w:ilvl="2" w:tplc="D0609F3E">
      <w:start w:val="1"/>
      <w:numFmt w:val="bullet"/>
      <w:lvlText w:val=""/>
      <w:lvlJc w:val="left"/>
      <w:pPr>
        <w:ind w:left="2160" w:hanging="360"/>
      </w:pPr>
      <w:rPr>
        <w:rFonts w:ascii="Wingdings" w:hAnsi="Wingdings" w:hint="default"/>
      </w:rPr>
    </w:lvl>
    <w:lvl w:ilvl="3" w:tplc="90F4472A">
      <w:start w:val="1"/>
      <w:numFmt w:val="bullet"/>
      <w:lvlText w:val=""/>
      <w:lvlJc w:val="left"/>
      <w:pPr>
        <w:ind w:left="2880" w:hanging="360"/>
      </w:pPr>
      <w:rPr>
        <w:rFonts w:ascii="Symbol" w:hAnsi="Symbol" w:hint="default"/>
      </w:rPr>
    </w:lvl>
    <w:lvl w:ilvl="4" w:tplc="7C1016D2">
      <w:start w:val="1"/>
      <w:numFmt w:val="bullet"/>
      <w:lvlText w:val="o"/>
      <w:lvlJc w:val="left"/>
      <w:pPr>
        <w:ind w:left="3600" w:hanging="360"/>
      </w:pPr>
      <w:rPr>
        <w:rFonts w:ascii="Courier New" w:hAnsi="Courier New" w:hint="default"/>
      </w:rPr>
    </w:lvl>
    <w:lvl w:ilvl="5" w:tplc="F48ADF52">
      <w:start w:val="1"/>
      <w:numFmt w:val="bullet"/>
      <w:lvlText w:val=""/>
      <w:lvlJc w:val="left"/>
      <w:pPr>
        <w:ind w:left="4320" w:hanging="360"/>
      </w:pPr>
      <w:rPr>
        <w:rFonts w:ascii="Wingdings" w:hAnsi="Wingdings" w:hint="default"/>
      </w:rPr>
    </w:lvl>
    <w:lvl w:ilvl="6" w:tplc="FCA26EFA">
      <w:start w:val="1"/>
      <w:numFmt w:val="bullet"/>
      <w:lvlText w:val=""/>
      <w:lvlJc w:val="left"/>
      <w:pPr>
        <w:ind w:left="5040" w:hanging="360"/>
      </w:pPr>
      <w:rPr>
        <w:rFonts w:ascii="Symbol" w:hAnsi="Symbol" w:hint="default"/>
      </w:rPr>
    </w:lvl>
    <w:lvl w:ilvl="7" w:tplc="F9D6271A">
      <w:start w:val="1"/>
      <w:numFmt w:val="bullet"/>
      <w:lvlText w:val="o"/>
      <w:lvlJc w:val="left"/>
      <w:pPr>
        <w:ind w:left="5760" w:hanging="360"/>
      </w:pPr>
      <w:rPr>
        <w:rFonts w:ascii="Courier New" w:hAnsi="Courier New" w:hint="default"/>
      </w:rPr>
    </w:lvl>
    <w:lvl w:ilvl="8" w:tplc="6ECAC3A0">
      <w:start w:val="1"/>
      <w:numFmt w:val="bullet"/>
      <w:lvlText w:val=""/>
      <w:lvlJc w:val="left"/>
      <w:pPr>
        <w:ind w:left="6480" w:hanging="360"/>
      </w:pPr>
      <w:rPr>
        <w:rFonts w:ascii="Wingdings" w:hAnsi="Wingdings" w:hint="default"/>
      </w:rPr>
    </w:lvl>
  </w:abstractNum>
  <w:abstractNum w:abstractNumId="9" w15:restartNumberingAfterBreak="0">
    <w:nsid w:val="531008B1"/>
    <w:multiLevelType w:val="hybridMultilevel"/>
    <w:tmpl w:val="CE4AA6CC"/>
    <w:lvl w:ilvl="0" w:tplc="887463F6">
      <w:start w:val="1"/>
      <w:numFmt w:val="bullet"/>
      <w:lvlText w:val=""/>
      <w:lvlJc w:val="left"/>
      <w:pPr>
        <w:ind w:left="720" w:hanging="360"/>
      </w:pPr>
      <w:rPr>
        <w:rFonts w:ascii="Symbol" w:hAnsi="Symbol" w:hint="default"/>
      </w:rPr>
    </w:lvl>
    <w:lvl w:ilvl="1" w:tplc="585671C4">
      <w:start w:val="1"/>
      <w:numFmt w:val="bullet"/>
      <w:lvlText w:val="o"/>
      <w:lvlJc w:val="left"/>
      <w:pPr>
        <w:ind w:left="1440" w:hanging="360"/>
      </w:pPr>
      <w:rPr>
        <w:rFonts w:ascii="Courier New" w:hAnsi="Courier New" w:hint="default"/>
      </w:rPr>
    </w:lvl>
    <w:lvl w:ilvl="2" w:tplc="F4A61C50">
      <w:start w:val="1"/>
      <w:numFmt w:val="bullet"/>
      <w:lvlText w:val=""/>
      <w:lvlJc w:val="left"/>
      <w:pPr>
        <w:ind w:left="2160" w:hanging="360"/>
      </w:pPr>
      <w:rPr>
        <w:rFonts w:ascii="Wingdings" w:hAnsi="Wingdings" w:hint="default"/>
      </w:rPr>
    </w:lvl>
    <w:lvl w:ilvl="3" w:tplc="9C20260C">
      <w:start w:val="1"/>
      <w:numFmt w:val="bullet"/>
      <w:lvlText w:val=""/>
      <w:lvlJc w:val="left"/>
      <w:pPr>
        <w:ind w:left="2880" w:hanging="360"/>
      </w:pPr>
      <w:rPr>
        <w:rFonts w:ascii="Symbol" w:hAnsi="Symbol" w:hint="default"/>
      </w:rPr>
    </w:lvl>
    <w:lvl w:ilvl="4" w:tplc="1A78CB84">
      <w:start w:val="1"/>
      <w:numFmt w:val="bullet"/>
      <w:lvlText w:val="o"/>
      <w:lvlJc w:val="left"/>
      <w:pPr>
        <w:ind w:left="3600" w:hanging="360"/>
      </w:pPr>
      <w:rPr>
        <w:rFonts w:ascii="Courier New" w:hAnsi="Courier New" w:hint="default"/>
      </w:rPr>
    </w:lvl>
    <w:lvl w:ilvl="5" w:tplc="1278EEF4">
      <w:start w:val="1"/>
      <w:numFmt w:val="bullet"/>
      <w:lvlText w:val=""/>
      <w:lvlJc w:val="left"/>
      <w:pPr>
        <w:ind w:left="4320" w:hanging="360"/>
      </w:pPr>
      <w:rPr>
        <w:rFonts w:ascii="Wingdings" w:hAnsi="Wingdings" w:hint="default"/>
      </w:rPr>
    </w:lvl>
    <w:lvl w:ilvl="6" w:tplc="BB8A504A">
      <w:start w:val="1"/>
      <w:numFmt w:val="bullet"/>
      <w:lvlText w:val=""/>
      <w:lvlJc w:val="left"/>
      <w:pPr>
        <w:ind w:left="5040" w:hanging="360"/>
      </w:pPr>
      <w:rPr>
        <w:rFonts w:ascii="Symbol" w:hAnsi="Symbol" w:hint="default"/>
      </w:rPr>
    </w:lvl>
    <w:lvl w:ilvl="7" w:tplc="B4E42EAA">
      <w:start w:val="1"/>
      <w:numFmt w:val="bullet"/>
      <w:lvlText w:val="o"/>
      <w:lvlJc w:val="left"/>
      <w:pPr>
        <w:ind w:left="5760" w:hanging="360"/>
      </w:pPr>
      <w:rPr>
        <w:rFonts w:ascii="Courier New" w:hAnsi="Courier New" w:hint="default"/>
      </w:rPr>
    </w:lvl>
    <w:lvl w:ilvl="8" w:tplc="9C528D18">
      <w:start w:val="1"/>
      <w:numFmt w:val="bullet"/>
      <w:lvlText w:val=""/>
      <w:lvlJc w:val="left"/>
      <w:pPr>
        <w:ind w:left="6480" w:hanging="360"/>
      </w:pPr>
      <w:rPr>
        <w:rFonts w:ascii="Wingdings" w:hAnsi="Wingdings" w:hint="default"/>
      </w:rPr>
    </w:lvl>
  </w:abstractNum>
  <w:abstractNum w:abstractNumId="10" w15:restartNumberingAfterBreak="0">
    <w:nsid w:val="5D72A6C7"/>
    <w:multiLevelType w:val="hybridMultilevel"/>
    <w:tmpl w:val="EB1AD6FE"/>
    <w:lvl w:ilvl="0" w:tplc="67EAF8C8">
      <w:start w:val="1"/>
      <w:numFmt w:val="bullet"/>
      <w:lvlText w:val=""/>
      <w:lvlJc w:val="left"/>
      <w:pPr>
        <w:ind w:left="720" w:hanging="360"/>
      </w:pPr>
      <w:rPr>
        <w:rFonts w:ascii="Symbol" w:hAnsi="Symbol" w:hint="default"/>
      </w:rPr>
    </w:lvl>
    <w:lvl w:ilvl="1" w:tplc="D5FA70AE">
      <w:start w:val="1"/>
      <w:numFmt w:val="bullet"/>
      <w:lvlText w:val="o"/>
      <w:lvlJc w:val="left"/>
      <w:pPr>
        <w:ind w:left="1440" w:hanging="360"/>
      </w:pPr>
      <w:rPr>
        <w:rFonts w:ascii="Courier New" w:hAnsi="Courier New" w:hint="default"/>
      </w:rPr>
    </w:lvl>
    <w:lvl w:ilvl="2" w:tplc="5E94D8C0">
      <w:start w:val="1"/>
      <w:numFmt w:val="bullet"/>
      <w:lvlText w:val=""/>
      <w:lvlJc w:val="left"/>
      <w:pPr>
        <w:ind w:left="2160" w:hanging="360"/>
      </w:pPr>
      <w:rPr>
        <w:rFonts w:ascii="Wingdings" w:hAnsi="Wingdings" w:hint="default"/>
      </w:rPr>
    </w:lvl>
    <w:lvl w:ilvl="3" w:tplc="BF90ACC0">
      <w:start w:val="1"/>
      <w:numFmt w:val="bullet"/>
      <w:lvlText w:val=""/>
      <w:lvlJc w:val="left"/>
      <w:pPr>
        <w:ind w:left="2880" w:hanging="360"/>
      </w:pPr>
      <w:rPr>
        <w:rFonts w:ascii="Symbol" w:hAnsi="Symbol" w:hint="default"/>
      </w:rPr>
    </w:lvl>
    <w:lvl w:ilvl="4" w:tplc="E190D324">
      <w:start w:val="1"/>
      <w:numFmt w:val="bullet"/>
      <w:lvlText w:val="o"/>
      <w:lvlJc w:val="left"/>
      <w:pPr>
        <w:ind w:left="3600" w:hanging="360"/>
      </w:pPr>
      <w:rPr>
        <w:rFonts w:ascii="Courier New" w:hAnsi="Courier New" w:hint="default"/>
      </w:rPr>
    </w:lvl>
    <w:lvl w:ilvl="5" w:tplc="82C062F4">
      <w:start w:val="1"/>
      <w:numFmt w:val="bullet"/>
      <w:lvlText w:val=""/>
      <w:lvlJc w:val="left"/>
      <w:pPr>
        <w:ind w:left="4320" w:hanging="360"/>
      </w:pPr>
      <w:rPr>
        <w:rFonts w:ascii="Wingdings" w:hAnsi="Wingdings" w:hint="default"/>
      </w:rPr>
    </w:lvl>
    <w:lvl w:ilvl="6" w:tplc="C066855A">
      <w:start w:val="1"/>
      <w:numFmt w:val="bullet"/>
      <w:lvlText w:val=""/>
      <w:lvlJc w:val="left"/>
      <w:pPr>
        <w:ind w:left="5040" w:hanging="360"/>
      </w:pPr>
      <w:rPr>
        <w:rFonts w:ascii="Symbol" w:hAnsi="Symbol" w:hint="default"/>
      </w:rPr>
    </w:lvl>
    <w:lvl w:ilvl="7" w:tplc="39469F86">
      <w:start w:val="1"/>
      <w:numFmt w:val="bullet"/>
      <w:lvlText w:val="o"/>
      <w:lvlJc w:val="left"/>
      <w:pPr>
        <w:ind w:left="5760" w:hanging="360"/>
      </w:pPr>
      <w:rPr>
        <w:rFonts w:ascii="Courier New" w:hAnsi="Courier New" w:hint="default"/>
      </w:rPr>
    </w:lvl>
    <w:lvl w:ilvl="8" w:tplc="7C148C36">
      <w:start w:val="1"/>
      <w:numFmt w:val="bullet"/>
      <w:lvlText w:val=""/>
      <w:lvlJc w:val="left"/>
      <w:pPr>
        <w:ind w:left="6480" w:hanging="360"/>
      </w:pPr>
      <w:rPr>
        <w:rFonts w:ascii="Wingdings" w:hAnsi="Wingdings" w:hint="default"/>
      </w:rPr>
    </w:lvl>
  </w:abstractNum>
  <w:abstractNum w:abstractNumId="11" w15:restartNumberingAfterBreak="0">
    <w:nsid w:val="5E793F38"/>
    <w:multiLevelType w:val="hybridMultilevel"/>
    <w:tmpl w:val="786C3100"/>
    <w:lvl w:ilvl="0" w:tplc="3084AE0C">
      <w:start w:val="1"/>
      <w:numFmt w:val="bullet"/>
      <w:lvlText w:val="-"/>
      <w:lvlJc w:val="left"/>
      <w:pPr>
        <w:ind w:left="1080" w:hanging="360"/>
      </w:pPr>
      <w:rPr>
        <w:rFonts w:ascii="Aptos" w:hAnsi="Aptos" w:hint="default"/>
      </w:rPr>
    </w:lvl>
    <w:lvl w:ilvl="1" w:tplc="78B63DA2">
      <w:start w:val="1"/>
      <w:numFmt w:val="bullet"/>
      <w:lvlText w:val="o"/>
      <w:lvlJc w:val="left"/>
      <w:pPr>
        <w:ind w:left="1440" w:hanging="360"/>
      </w:pPr>
      <w:rPr>
        <w:rFonts w:ascii="Courier New" w:hAnsi="Courier New" w:hint="default"/>
      </w:rPr>
    </w:lvl>
    <w:lvl w:ilvl="2" w:tplc="DD3CF906">
      <w:start w:val="1"/>
      <w:numFmt w:val="bullet"/>
      <w:lvlText w:val=""/>
      <w:lvlJc w:val="left"/>
      <w:pPr>
        <w:ind w:left="2160" w:hanging="360"/>
      </w:pPr>
      <w:rPr>
        <w:rFonts w:ascii="Wingdings" w:hAnsi="Wingdings" w:hint="default"/>
      </w:rPr>
    </w:lvl>
    <w:lvl w:ilvl="3" w:tplc="E208041E">
      <w:start w:val="1"/>
      <w:numFmt w:val="bullet"/>
      <w:lvlText w:val=""/>
      <w:lvlJc w:val="left"/>
      <w:pPr>
        <w:ind w:left="2880" w:hanging="360"/>
      </w:pPr>
      <w:rPr>
        <w:rFonts w:ascii="Symbol" w:hAnsi="Symbol" w:hint="default"/>
      </w:rPr>
    </w:lvl>
    <w:lvl w:ilvl="4" w:tplc="67FEF638">
      <w:start w:val="1"/>
      <w:numFmt w:val="bullet"/>
      <w:lvlText w:val="o"/>
      <w:lvlJc w:val="left"/>
      <w:pPr>
        <w:ind w:left="3600" w:hanging="360"/>
      </w:pPr>
      <w:rPr>
        <w:rFonts w:ascii="Courier New" w:hAnsi="Courier New" w:hint="default"/>
      </w:rPr>
    </w:lvl>
    <w:lvl w:ilvl="5" w:tplc="611498F8">
      <w:start w:val="1"/>
      <w:numFmt w:val="bullet"/>
      <w:lvlText w:val=""/>
      <w:lvlJc w:val="left"/>
      <w:pPr>
        <w:ind w:left="4320" w:hanging="360"/>
      </w:pPr>
      <w:rPr>
        <w:rFonts w:ascii="Wingdings" w:hAnsi="Wingdings" w:hint="default"/>
      </w:rPr>
    </w:lvl>
    <w:lvl w:ilvl="6" w:tplc="DA7C6E96">
      <w:start w:val="1"/>
      <w:numFmt w:val="bullet"/>
      <w:lvlText w:val=""/>
      <w:lvlJc w:val="left"/>
      <w:pPr>
        <w:ind w:left="5040" w:hanging="360"/>
      </w:pPr>
      <w:rPr>
        <w:rFonts w:ascii="Symbol" w:hAnsi="Symbol" w:hint="default"/>
      </w:rPr>
    </w:lvl>
    <w:lvl w:ilvl="7" w:tplc="FC2E18CC">
      <w:start w:val="1"/>
      <w:numFmt w:val="bullet"/>
      <w:lvlText w:val="o"/>
      <w:lvlJc w:val="left"/>
      <w:pPr>
        <w:ind w:left="5760" w:hanging="360"/>
      </w:pPr>
      <w:rPr>
        <w:rFonts w:ascii="Courier New" w:hAnsi="Courier New" w:hint="default"/>
      </w:rPr>
    </w:lvl>
    <w:lvl w:ilvl="8" w:tplc="A81A625C">
      <w:start w:val="1"/>
      <w:numFmt w:val="bullet"/>
      <w:lvlText w:val=""/>
      <w:lvlJc w:val="left"/>
      <w:pPr>
        <w:ind w:left="6480" w:hanging="360"/>
      </w:pPr>
      <w:rPr>
        <w:rFonts w:ascii="Wingdings" w:hAnsi="Wingdings" w:hint="default"/>
      </w:rPr>
    </w:lvl>
  </w:abstractNum>
  <w:abstractNum w:abstractNumId="12" w15:restartNumberingAfterBreak="0">
    <w:nsid w:val="64EC3B80"/>
    <w:multiLevelType w:val="hybridMultilevel"/>
    <w:tmpl w:val="27C07CB2"/>
    <w:lvl w:ilvl="0" w:tplc="5B4CD3A8">
      <w:start w:val="1"/>
      <w:numFmt w:val="bullet"/>
      <w:lvlText w:val="-"/>
      <w:lvlJc w:val="left"/>
      <w:pPr>
        <w:ind w:left="720" w:hanging="360"/>
      </w:pPr>
      <w:rPr>
        <w:rFonts w:ascii="Aptos" w:hAnsi="Aptos" w:hint="default"/>
      </w:rPr>
    </w:lvl>
    <w:lvl w:ilvl="1" w:tplc="4CDCFEFE">
      <w:start w:val="1"/>
      <w:numFmt w:val="bullet"/>
      <w:lvlText w:val="o"/>
      <w:lvlJc w:val="left"/>
      <w:pPr>
        <w:ind w:left="1440" w:hanging="360"/>
      </w:pPr>
      <w:rPr>
        <w:rFonts w:ascii="Courier New" w:hAnsi="Courier New" w:hint="default"/>
      </w:rPr>
    </w:lvl>
    <w:lvl w:ilvl="2" w:tplc="E8105162">
      <w:start w:val="1"/>
      <w:numFmt w:val="bullet"/>
      <w:lvlText w:val=""/>
      <w:lvlJc w:val="left"/>
      <w:pPr>
        <w:ind w:left="2160" w:hanging="360"/>
      </w:pPr>
      <w:rPr>
        <w:rFonts w:ascii="Wingdings" w:hAnsi="Wingdings" w:hint="default"/>
      </w:rPr>
    </w:lvl>
    <w:lvl w:ilvl="3" w:tplc="A896F4CA">
      <w:start w:val="1"/>
      <w:numFmt w:val="bullet"/>
      <w:lvlText w:val=""/>
      <w:lvlJc w:val="left"/>
      <w:pPr>
        <w:ind w:left="2880" w:hanging="360"/>
      </w:pPr>
      <w:rPr>
        <w:rFonts w:ascii="Symbol" w:hAnsi="Symbol" w:hint="default"/>
      </w:rPr>
    </w:lvl>
    <w:lvl w:ilvl="4" w:tplc="9D762FF2">
      <w:start w:val="1"/>
      <w:numFmt w:val="bullet"/>
      <w:lvlText w:val="o"/>
      <w:lvlJc w:val="left"/>
      <w:pPr>
        <w:ind w:left="3600" w:hanging="360"/>
      </w:pPr>
      <w:rPr>
        <w:rFonts w:ascii="Courier New" w:hAnsi="Courier New" w:hint="default"/>
      </w:rPr>
    </w:lvl>
    <w:lvl w:ilvl="5" w:tplc="AFE0BE10">
      <w:start w:val="1"/>
      <w:numFmt w:val="bullet"/>
      <w:lvlText w:val=""/>
      <w:lvlJc w:val="left"/>
      <w:pPr>
        <w:ind w:left="4320" w:hanging="360"/>
      </w:pPr>
      <w:rPr>
        <w:rFonts w:ascii="Wingdings" w:hAnsi="Wingdings" w:hint="default"/>
      </w:rPr>
    </w:lvl>
    <w:lvl w:ilvl="6" w:tplc="F6CA5B38">
      <w:start w:val="1"/>
      <w:numFmt w:val="bullet"/>
      <w:lvlText w:val=""/>
      <w:lvlJc w:val="left"/>
      <w:pPr>
        <w:ind w:left="5040" w:hanging="360"/>
      </w:pPr>
      <w:rPr>
        <w:rFonts w:ascii="Symbol" w:hAnsi="Symbol" w:hint="default"/>
      </w:rPr>
    </w:lvl>
    <w:lvl w:ilvl="7" w:tplc="117E6320">
      <w:start w:val="1"/>
      <w:numFmt w:val="bullet"/>
      <w:lvlText w:val="o"/>
      <w:lvlJc w:val="left"/>
      <w:pPr>
        <w:ind w:left="5760" w:hanging="360"/>
      </w:pPr>
      <w:rPr>
        <w:rFonts w:ascii="Courier New" w:hAnsi="Courier New" w:hint="default"/>
      </w:rPr>
    </w:lvl>
    <w:lvl w:ilvl="8" w:tplc="28CECB26">
      <w:start w:val="1"/>
      <w:numFmt w:val="bullet"/>
      <w:lvlText w:val=""/>
      <w:lvlJc w:val="left"/>
      <w:pPr>
        <w:ind w:left="6480" w:hanging="360"/>
      </w:pPr>
      <w:rPr>
        <w:rFonts w:ascii="Wingdings" w:hAnsi="Wingdings" w:hint="default"/>
      </w:rPr>
    </w:lvl>
  </w:abstractNum>
  <w:abstractNum w:abstractNumId="13" w15:restartNumberingAfterBreak="0">
    <w:nsid w:val="68892D2C"/>
    <w:multiLevelType w:val="hybridMultilevel"/>
    <w:tmpl w:val="AD529848"/>
    <w:lvl w:ilvl="0" w:tplc="9E2C6B42">
      <w:start w:val="1"/>
      <w:numFmt w:val="bullet"/>
      <w:lvlText w:val="-"/>
      <w:lvlJc w:val="left"/>
      <w:pPr>
        <w:ind w:left="1080" w:hanging="360"/>
      </w:pPr>
      <w:rPr>
        <w:rFonts w:ascii="Aptos" w:hAnsi="Aptos" w:hint="default"/>
      </w:rPr>
    </w:lvl>
    <w:lvl w:ilvl="1" w:tplc="46C68A6A">
      <w:start w:val="1"/>
      <w:numFmt w:val="bullet"/>
      <w:lvlText w:val="o"/>
      <w:lvlJc w:val="left"/>
      <w:pPr>
        <w:ind w:left="1440" w:hanging="360"/>
      </w:pPr>
      <w:rPr>
        <w:rFonts w:ascii="Courier New" w:hAnsi="Courier New" w:hint="default"/>
      </w:rPr>
    </w:lvl>
    <w:lvl w:ilvl="2" w:tplc="9C804436">
      <w:start w:val="1"/>
      <w:numFmt w:val="bullet"/>
      <w:lvlText w:val=""/>
      <w:lvlJc w:val="left"/>
      <w:pPr>
        <w:ind w:left="2160" w:hanging="360"/>
      </w:pPr>
      <w:rPr>
        <w:rFonts w:ascii="Wingdings" w:hAnsi="Wingdings" w:hint="default"/>
      </w:rPr>
    </w:lvl>
    <w:lvl w:ilvl="3" w:tplc="26969080">
      <w:start w:val="1"/>
      <w:numFmt w:val="bullet"/>
      <w:lvlText w:val=""/>
      <w:lvlJc w:val="left"/>
      <w:pPr>
        <w:ind w:left="2880" w:hanging="360"/>
      </w:pPr>
      <w:rPr>
        <w:rFonts w:ascii="Symbol" w:hAnsi="Symbol" w:hint="default"/>
      </w:rPr>
    </w:lvl>
    <w:lvl w:ilvl="4" w:tplc="ED382534">
      <w:start w:val="1"/>
      <w:numFmt w:val="bullet"/>
      <w:lvlText w:val="o"/>
      <w:lvlJc w:val="left"/>
      <w:pPr>
        <w:ind w:left="3600" w:hanging="360"/>
      </w:pPr>
      <w:rPr>
        <w:rFonts w:ascii="Courier New" w:hAnsi="Courier New" w:hint="default"/>
      </w:rPr>
    </w:lvl>
    <w:lvl w:ilvl="5" w:tplc="BFE8D1C6">
      <w:start w:val="1"/>
      <w:numFmt w:val="bullet"/>
      <w:lvlText w:val=""/>
      <w:lvlJc w:val="left"/>
      <w:pPr>
        <w:ind w:left="4320" w:hanging="360"/>
      </w:pPr>
      <w:rPr>
        <w:rFonts w:ascii="Wingdings" w:hAnsi="Wingdings" w:hint="default"/>
      </w:rPr>
    </w:lvl>
    <w:lvl w:ilvl="6" w:tplc="4D18EFFE">
      <w:start w:val="1"/>
      <w:numFmt w:val="bullet"/>
      <w:lvlText w:val=""/>
      <w:lvlJc w:val="left"/>
      <w:pPr>
        <w:ind w:left="5040" w:hanging="360"/>
      </w:pPr>
      <w:rPr>
        <w:rFonts w:ascii="Symbol" w:hAnsi="Symbol" w:hint="default"/>
      </w:rPr>
    </w:lvl>
    <w:lvl w:ilvl="7" w:tplc="A35C751C">
      <w:start w:val="1"/>
      <w:numFmt w:val="bullet"/>
      <w:lvlText w:val="o"/>
      <w:lvlJc w:val="left"/>
      <w:pPr>
        <w:ind w:left="5760" w:hanging="360"/>
      </w:pPr>
      <w:rPr>
        <w:rFonts w:ascii="Courier New" w:hAnsi="Courier New" w:hint="default"/>
      </w:rPr>
    </w:lvl>
    <w:lvl w:ilvl="8" w:tplc="437C52DC">
      <w:start w:val="1"/>
      <w:numFmt w:val="bullet"/>
      <w:lvlText w:val=""/>
      <w:lvlJc w:val="left"/>
      <w:pPr>
        <w:ind w:left="6480" w:hanging="360"/>
      </w:pPr>
      <w:rPr>
        <w:rFonts w:ascii="Wingdings" w:hAnsi="Wingdings" w:hint="default"/>
      </w:rPr>
    </w:lvl>
  </w:abstractNum>
  <w:abstractNum w:abstractNumId="14" w15:restartNumberingAfterBreak="0">
    <w:nsid w:val="74FF9D7D"/>
    <w:multiLevelType w:val="hybridMultilevel"/>
    <w:tmpl w:val="17AA5BC6"/>
    <w:lvl w:ilvl="0" w:tplc="26E6A35C">
      <w:start w:val="1"/>
      <w:numFmt w:val="bullet"/>
      <w:lvlText w:val="-"/>
      <w:lvlJc w:val="left"/>
      <w:pPr>
        <w:ind w:left="720" w:hanging="360"/>
      </w:pPr>
      <w:rPr>
        <w:rFonts w:ascii="Aptos" w:hAnsi="Aptos" w:hint="default"/>
      </w:rPr>
    </w:lvl>
    <w:lvl w:ilvl="1" w:tplc="78442ECE">
      <w:start w:val="1"/>
      <w:numFmt w:val="bullet"/>
      <w:lvlText w:val="o"/>
      <w:lvlJc w:val="left"/>
      <w:pPr>
        <w:ind w:left="1440" w:hanging="360"/>
      </w:pPr>
      <w:rPr>
        <w:rFonts w:ascii="Courier New" w:hAnsi="Courier New" w:hint="default"/>
      </w:rPr>
    </w:lvl>
    <w:lvl w:ilvl="2" w:tplc="108E6348">
      <w:start w:val="1"/>
      <w:numFmt w:val="bullet"/>
      <w:lvlText w:val=""/>
      <w:lvlJc w:val="left"/>
      <w:pPr>
        <w:ind w:left="2160" w:hanging="360"/>
      </w:pPr>
      <w:rPr>
        <w:rFonts w:ascii="Wingdings" w:hAnsi="Wingdings" w:hint="default"/>
      </w:rPr>
    </w:lvl>
    <w:lvl w:ilvl="3" w:tplc="501468F0">
      <w:start w:val="1"/>
      <w:numFmt w:val="bullet"/>
      <w:lvlText w:val=""/>
      <w:lvlJc w:val="left"/>
      <w:pPr>
        <w:ind w:left="2880" w:hanging="360"/>
      </w:pPr>
      <w:rPr>
        <w:rFonts w:ascii="Symbol" w:hAnsi="Symbol" w:hint="default"/>
      </w:rPr>
    </w:lvl>
    <w:lvl w:ilvl="4" w:tplc="4970AB28">
      <w:start w:val="1"/>
      <w:numFmt w:val="bullet"/>
      <w:lvlText w:val="o"/>
      <w:lvlJc w:val="left"/>
      <w:pPr>
        <w:ind w:left="3600" w:hanging="360"/>
      </w:pPr>
      <w:rPr>
        <w:rFonts w:ascii="Courier New" w:hAnsi="Courier New" w:hint="default"/>
      </w:rPr>
    </w:lvl>
    <w:lvl w:ilvl="5" w:tplc="993036AC">
      <w:start w:val="1"/>
      <w:numFmt w:val="bullet"/>
      <w:lvlText w:val=""/>
      <w:lvlJc w:val="left"/>
      <w:pPr>
        <w:ind w:left="4320" w:hanging="360"/>
      </w:pPr>
      <w:rPr>
        <w:rFonts w:ascii="Wingdings" w:hAnsi="Wingdings" w:hint="default"/>
      </w:rPr>
    </w:lvl>
    <w:lvl w:ilvl="6" w:tplc="B8CACA8E">
      <w:start w:val="1"/>
      <w:numFmt w:val="bullet"/>
      <w:lvlText w:val=""/>
      <w:lvlJc w:val="left"/>
      <w:pPr>
        <w:ind w:left="5040" w:hanging="360"/>
      </w:pPr>
      <w:rPr>
        <w:rFonts w:ascii="Symbol" w:hAnsi="Symbol" w:hint="default"/>
      </w:rPr>
    </w:lvl>
    <w:lvl w:ilvl="7" w:tplc="5B4E16FE">
      <w:start w:val="1"/>
      <w:numFmt w:val="bullet"/>
      <w:lvlText w:val="o"/>
      <w:lvlJc w:val="left"/>
      <w:pPr>
        <w:ind w:left="5760" w:hanging="360"/>
      </w:pPr>
      <w:rPr>
        <w:rFonts w:ascii="Courier New" w:hAnsi="Courier New" w:hint="default"/>
      </w:rPr>
    </w:lvl>
    <w:lvl w:ilvl="8" w:tplc="6F44F330">
      <w:start w:val="1"/>
      <w:numFmt w:val="bullet"/>
      <w:lvlText w:val=""/>
      <w:lvlJc w:val="left"/>
      <w:pPr>
        <w:ind w:left="6480" w:hanging="360"/>
      </w:pPr>
      <w:rPr>
        <w:rFonts w:ascii="Wingdings" w:hAnsi="Wingdings" w:hint="default"/>
      </w:rPr>
    </w:lvl>
  </w:abstractNum>
  <w:abstractNum w:abstractNumId="15" w15:restartNumberingAfterBreak="0">
    <w:nsid w:val="7CDB4C99"/>
    <w:multiLevelType w:val="hybridMultilevel"/>
    <w:tmpl w:val="A64A0D42"/>
    <w:lvl w:ilvl="0" w:tplc="1AC42D06">
      <w:start w:val="1"/>
      <w:numFmt w:val="bullet"/>
      <w:lvlText w:val=""/>
      <w:lvlJc w:val="left"/>
      <w:pPr>
        <w:ind w:left="720" w:hanging="360"/>
      </w:pPr>
      <w:rPr>
        <w:rFonts w:ascii="Symbol" w:hAnsi="Symbol" w:hint="default"/>
      </w:rPr>
    </w:lvl>
    <w:lvl w:ilvl="1" w:tplc="B136106C">
      <w:start w:val="1"/>
      <w:numFmt w:val="bullet"/>
      <w:lvlText w:val="o"/>
      <w:lvlJc w:val="left"/>
      <w:pPr>
        <w:ind w:left="1440" w:hanging="360"/>
      </w:pPr>
      <w:rPr>
        <w:rFonts w:ascii="Courier New" w:hAnsi="Courier New" w:hint="default"/>
      </w:rPr>
    </w:lvl>
    <w:lvl w:ilvl="2" w:tplc="50903C9A">
      <w:start w:val="1"/>
      <w:numFmt w:val="bullet"/>
      <w:lvlText w:val=""/>
      <w:lvlJc w:val="left"/>
      <w:pPr>
        <w:ind w:left="2160" w:hanging="360"/>
      </w:pPr>
      <w:rPr>
        <w:rFonts w:ascii="Wingdings" w:hAnsi="Wingdings" w:hint="default"/>
      </w:rPr>
    </w:lvl>
    <w:lvl w:ilvl="3" w:tplc="410862F6">
      <w:start w:val="1"/>
      <w:numFmt w:val="bullet"/>
      <w:lvlText w:val=""/>
      <w:lvlJc w:val="left"/>
      <w:pPr>
        <w:ind w:left="2880" w:hanging="360"/>
      </w:pPr>
      <w:rPr>
        <w:rFonts w:ascii="Symbol" w:hAnsi="Symbol" w:hint="default"/>
      </w:rPr>
    </w:lvl>
    <w:lvl w:ilvl="4" w:tplc="01847DF2">
      <w:start w:val="1"/>
      <w:numFmt w:val="bullet"/>
      <w:lvlText w:val="o"/>
      <w:lvlJc w:val="left"/>
      <w:pPr>
        <w:ind w:left="3600" w:hanging="360"/>
      </w:pPr>
      <w:rPr>
        <w:rFonts w:ascii="Courier New" w:hAnsi="Courier New" w:hint="default"/>
      </w:rPr>
    </w:lvl>
    <w:lvl w:ilvl="5" w:tplc="484E2E36">
      <w:start w:val="1"/>
      <w:numFmt w:val="bullet"/>
      <w:lvlText w:val=""/>
      <w:lvlJc w:val="left"/>
      <w:pPr>
        <w:ind w:left="4320" w:hanging="360"/>
      </w:pPr>
      <w:rPr>
        <w:rFonts w:ascii="Wingdings" w:hAnsi="Wingdings" w:hint="default"/>
      </w:rPr>
    </w:lvl>
    <w:lvl w:ilvl="6" w:tplc="49CEB9A2">
      <w:start w:val="1"/>
      <w:numFmt w:val="bullet"/>
      <w:lvlText w:val=""/>
      <w:lvlJc w:val="left"/>
      <w:pPr>
        <w:ind w:left="5040" w:hanging="360"/>
      </w:pPr>
      <w:rPr>
        <w:rFonts w:ascii="Symbol" w:hAnsi="Symbol" w:hint="default"/>
      </w:rPr>
    </w:lvl>
    <w:lvl w:ilvl="7" w:tplc="2E4C5F42">
      <w:start w:val="1"/>
      <w:numFmt w:val="bullet"/>
      <w:lvlText w:val="o"/>
      <w:lvlJc w:val="left"/>
      <w:pPr>
        <w:ind w:left="5760" w:hanging="360"/>
      </w:pPr>
      <w:rPr>
        <w:rFonts w:ascii="Courier New" w:hAnsi="Courier New" w:hint="default"/>
      </w:rPr>
    </w:lvl>
    <w:lvl w:ilvl="8" w:tplc="D284A294">
      <w:start w:val="1"/>
      <w:numFmt w:val="bullet"/>
      <w:lvlText w:val=""/>
      <w:lvlJc w:val="left"/>
      <w:pPr>
        <w:ind w:left="6480" w:hanging="360"/>
      </w:pPr>
      <w:rPr>
        <w:rFonts w:ascii="Wingdings" w:hAnsi="Wingdings" w:hint="default"/>
      </w:rPr>
    </w:lvl>
  </w:abstractNum>
  <w:abstractNum w:abstractNumId="16" w15:restartNumberingAfterBreak="0">
    <w:nsid w:val="7F32ED1A"/>
    <w:multiLevelType w:val="hybridMultilevel"/>
    <w:tmpl w:val="6B065AE8"/>
    <w:lvl w:ilvl="0" w:tplc="FDFE8352">
      <w:start w:val="1"/>
      <w:numFmt w:val="bullet"/>
      <w:lvlText w:val="-"/>
      <w:lvlJc w:val="left"/>
      <w:pPr>
        <w:ind w:left="720" w:hanging="360"/>
      </w:pPr>
      <w:rPr>
        <w:rFonts w:ascii="Aptos" w:hAnsi="Aptos" w:hint="default"/>
      </w:rPr>
    </w:lvl>
    <w:lvl w:ilvl="1" w:tplc="6B74CEC8">
      <w:start w:val="1"/>
      <w:numFmt w:val="bullet"/>
      <w:lvlText w:val="o"/>
      <w:lvlJc w:val="left"/>
      <w:pPr>
        <w:ind w:left="1440" w:hanging="360"/>
      </w:pPr>
      <w:rPr>
        <w:rFonts w:ascii="Courier New" w:hAnsi="Courier New" w:hint="default"/>
      </w:rPr>
    </w:lvl>
    <w:lvl w:ilvl="2" w:tplc="625E3AFC">
      <w:start w:val="1"/>
      <w:numFmt w:val="bullet"/>
      <w:lvlText w:val=""/>
      <w:lvlJc w:val="left"/>
      <w:pPr>
        <w:ind w:left="2160" w:hanging="360"/>
      </w:pPr>
      <w:rPr>
        <w:rFonts w:ascii="Wingdings" w:hAnsi="Wingdings" w:hint="default"/>
      </w:rPr>
    </w:lvl>
    <w:lvl w:ilvl="3" w:tplc="2506DBAA">
      <w:start w:val="1"/>
      <w:numFmt w:val="bullet"/>
      <w:lvlText w:val=""/>
      <w:lvlJc w:val="left"/>
      <w:pPr>
        <w:ind w:left="2880" w:hanging="360"/>
      </w:pPr>
      <w:rPr>
        <w:rFonts w:ascii="Symbol" w:hAnsi="Symbol" w:hint="default"/>
      </w:rPr>
    </w:lvl>
    <w:lvl w:ilvl="4" w:tplc="90B26B38">
      <w:start w:val="1"/>
      <w:numFmt w:val="bullet"/>
      <w:lvlText w:val="o"/>
      <w:lvlJc w:val="left"/>
      <w:pPr>
        <w:ind w:left="3600" w:hanging="360"/>
      </w:pPr>
      <w:rPr>
        <w:rFonts w:ascii="Courier New" w:hAnsi="Courier New" w:hint="default"/>
      </w:rPr>
    </w:lvl>
    <w:lvl w:ilvl="5" w:tplc="A30A43CE">
      <w:start w:val="1"/>
      <w:numFmt w:val="bullet"/>
      <w:lvlText w:val=""/>
      <w:lvlJc w:val="left"/>
      <w:pPr>
        <w:ind w:left="4320" w:hanging="360"/>
      </w:pPr>
      <w:rPr>
        <w:rFonts w:ascii="Wingdings" w:hAnsi="Wingdings" w:hint="default"/>
      </w:rPr>
    </w:lvl>
    <w:lvl w:ilvl="6" w:tplc="98706830">
      <w:start w:val="1"/>
      <w:numFmt w:val="bullet"/>
      <w:lvlText w:val=""/>
      <w:lvlJc w:val="left"/>
      <w:pPr>
        <w:ind w:left="5040" w:hanging="360"/>
      </w:pPr>
      <w:rPr>
        <w:rFonts w:ascii="Symbol" w:hAnsi="Symbol" w:hint="default"/>
      </w:rPr>
    </w:lvl>
    <w:lvl w:ilvl="7" w:tplc="847AD110">
      <w:start w:val="1"/>
      <w:numFmt w:val="bullet"/>
      <w:lvlText w:val="o"/>
      <w:lvlJc w:val="left"/>
      <w:pPr>
        <w:ind w:left="5760" w:hanging="360"/>
      </w:pPr>
      <w:rPr>
        <w:rFonts w:ascii="Courier New" w:hAnsi="Courier New" w:hint="default"/>
      </w:rPr>
    </w:lvl>
    <w:lvl w:ilvl="8" w:tplc="DC5A273E">
      <w:start w:val="1"/>
      <w:numFmt w:val="bullet"/>
      <w:lvlText w:val=""/>
      <w:lvlJc w:val="left"/>
      <w:pPr>
        <w:ind w:left="6480" w:hanging="360"/>
      </w:pPr>
      <w:rPr>
        <w:rFonts w:ascii="Wingdings" w:hAnsi="Wingdings" w:hint="default"/>
      </w:rPr>
    </w:lvl>
  </w:abstractNum>
  <w:num w:numId="1" w16cid:durableId="882181624">
    <w:abstractNumId w:val="1"/>
  </w:num>
  <w:num w:numId="2" w16cid:durableId="501358447">
    <w:abstractNumId w:val="5"/>
  </w:num>
  <w:num w:numId="3" w16cid:durableId="2076584587">
    <w:abstractNumId w:val="12"/>
  </w:num>
  <w:num w:numId="4" w16cid:durableId="2107919774">
    <w:abstractNumId w:val="13"/>
  </w:num>
  <w:num w:numId="5" w16cid:durableId="1692099492">
    <w:abstractNumId w:val="11"/>
  </w:num>
  <w:num w:numId="6" w16cid:durableId="260456847">
    <w:abstractNumId w:val="15"/>
  </w:num>
  <w:num w:numId="7" w16cid:durableId="531188413">
    <w:abstractNumId w:val="6"/>
  </w:num>
  <w:num w:numId="8" w16cid:durableId="2040355774">
    <w:abstractNumId w:val="10"/>
  </w:num>
  <w:num w:numId="9" w16cid:durableId="667364724">
    <w:abstractNumId w:val="14"/>
  </w:num>
  <w:num w:numId="10" w16cid:durableId="2032339005">
    <w:abstractNumId w:val="9"/>
  </w:num>
  <w:num w:numId="11" w16cid:durableId="1111511502">
    <w:abstractNumId w:val="0"/>
  </w:num>
  <w:num w:numId="12" w16cid:durableId="1666392646">
    <w:abstractNumId w:val="2"/>
  </w:num>
  <w:num w:numId="13" w16cid:durableId="1542790215">
    <w:abstractNumId w:val="16"/>
  </w:num>
  <w:num w:numId="14" w16cid:durableId="414786388">
    <w:abstractNumId w:val="7"/>
  </w:num>
  <w:num w:numId="15" w16cid:durableId="1059940313">
    <w:abstractNumId w:val="3"/>
  </w:num>
  <w:num w:numId="16" w16cid:durableId="1147476120">
    <w:abstractNumId w:val="8"/>
  </w:num>
  <w:num w:numId="17" w16cid:durableId="9516714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1C5D3AE"/>
    <w:rsid w:val="000024B1"/>
    <w:rsid w:val="0000637B"/>
    <w:rsid w:val="00016D53"/>
    <w:rsid w:val="00041E12"/>
    <w:rsid w:val="00060FD4"/>
    <w:rsid w:val="00076C5E"/>
    <w:rsid w:val="000926C4"/>
    <w:rsid w:val="00093C24"/>
    <w:rsid w:val="000B57CE"/>
    <w:rsid w:val="000C5F3E"/>
    <w:rsid w:val="000D2E26"/>
    <w:rsid w:val="000E05DC"/>
    <w:rsid w:val="000F078F"/>
    <w:rsid w:val="000F6005"/>
    <w:rsid w:val="00103039"/>
    <w:rsid w:val="001046ED"/>
    <w:rsid w:val="00105FBF"/>
    <w:rsid w:val="001219E7"/>
    <w:rsid w:val="00142E6F"/>
    <w:rsid w:val="001453BB"/>
    <w:rsid w:val="00166707"/>
    <w:rsid w:val="001759A5"/>
    <w:rsid w:val="00183886"/>
    <w:rsid w:val="00192EAE"/>
    <w:rsid w:val="001B6BCE"/>
    <w:rsid w:val="001D4EEF"/>
    <w:rsid w:val="001F1FCB"/>
    <w:rsid w:val="001F31C3"/>
    <w:rsid w:val="001FF09D"/>
    <w:rsid w:val="00236E7D"/>
    <w:rsid w:val="002457CF"/>
    <w:rsid w:val="00254E6D"/>
    <w:rsid w:val="002574D6"/>
    <w:rsid w:val="00265B1D"/>
    <w:rsid w:val="002A45F0"/>
    <w:rsid w:val="002C2781"/>
    <w:rsid w:val="002C57C5"/>
    <w:rsid w:val="00302ACE"/>
    <w:rsid w:val="00330BA4"/>
    <w:rsid w:val="003416F5"/>
    <w:rsid w:val="0034192B"/>
    <w:rsid w:val="00353DA5"/>
    <w:rsid w:val="00361D4C"/>
    <w:rsid w:val="00377C04"/>
    <w:rsid w:val="0037E258"/>
    <w:rsid w:val="0038178E"/>
    <w:rsid w:val="003A3770"/>
    <w:rsid w:val="003C0D8A"/>
    <w:rsid w:val="003C520D"/>
    <w:rsid w:val="003D2D7F"/>
    <w:rsid w:val="003D5FBA"/>
    <w:rsid w:val="003E1C0A"/>
    <w:rsid w:val="003F3863"/>
    <w:rsid w:val="003F7610"/>
    <w:rsid w:val="00407FC9"/>
    <w:rsid w:val="004156D3"/>
    <w:rsid w:val="00425870"/>
    <w:rsid w:val="00434149"/>
    <w:rsid w:val="004409EA"/>
    <w:rsid w:val="00470743"/>
    <w:rsid w:val="00470E7C"/>
    <w:rsid w:val="004972FF"/>
    <w:rsid w:val="004B1BE9"/>
    <w:rsid w:val="004C778A"/>
    <w:rsid w:val="004F411D"/>
    <w:rsid w:val="0053D638"/>
    <w:rsid w:val="00551EED"/>
    <w:rsid w:val="00567C7A"/>
    <w:rsid w:val="005B2075"/>
    <w:rsid w:val="005F4D54"/>
    <w:rsid w:val="00614F53"/>
    <w:rsid w:val="00622649"/>
    <w:rsid w:val="006459C7"/>
    <w:rsid w:val="0066118A"/>
    <w:rsid w:val="00685342"/>
    <w:rsid w:val="0068752F"/>
    <w:rsid w:val="00694607"/>
    <w:rsid w:val="00695641"/>
    <w:rsid w:val="006977FE"/>
    <w:rsid w:val="006C50ED"/>
    <w:rsid w:val="006F03C7"/>
    <w:rsid w:val="00702809"/>
    <w:rsid w:val="00704505"/>
    <w:rsid w:val="007121C9"/>
    <w:rsid w:val="00720925"/>
    <w:rsid w:val="00760ECB"/>
    <w:rsid w:val="0079033E"/>
    <w:rsid w:val="007B14BA"/>
    <w:rsid w:val="007B2E01"/>
    <w:rsid w:val="007E6E4A"/>
    <w:rsid w:val="00804E11"/>
    <w:rsid w:val="008055B2"/>
    <w:rsid w:val="00806FF3"/>
    <w:rsid w:val="008256D8"/>
    <w:rsid w:val="008429E6"/>
    <w:rsid w:val="008458D0"/>
    <w:rsid w:val="0085164E"/>
    <w:rsid w:val="00867CEB"/>
    <w:rsid w:val="00874CFD"/>
    <w:rsid w:val="00892111"/>
    <w:rsid w:val="008C1341"/>
    <w:rsid w:val="008D44F6"/>
    <w:rsid w:val="008F2060"/>
    <w:rsid w:val="00926967"/>
    <w:rsid w:val="009354AE"/>
    <w:rsid w:val="00962BB4"/>
    <w:rsid w:val="00977D95"/>
    <w:rsid w:val="00983FF1"/>
    <w:rsid w:val="0098D2C4"/>
    <w:rsid w:val="009D495A"/>
    <w:rsid w:val="009E5858"/>
    <w:rsid w:val="00A02398"/>
    <w:rsid w:val="00A11812"/>
    <w:rsid w:val="00A15952"/>
    <w:rsid w:val="00A241EE"/>
    <w:rsid w:val="00A2CF2D"/>
    <w:rsid w:val="00A31334"/>
    <w:rsid w:val="00A319B5"/>
    <w:rsid w:val="00A33D50"/>
    <w:rsid w:val="00A531E1"/>
    <w:rsid w:val="00A566A6"/>
    <w:rsid w:val="00A647B6"/>
    <w:rsid w:val="00A95CCA"/>
    <w:rsid w:val="00AB1B5C"/>
    <w:rsid w:val="00AC7F4B"/>
    <w:rsid w:val="00AF3F33"/>
    <w:rsid w:val="00B11E34"/>
    <w:rsid w:val="00B56D9B"/>
    <w:rsid w:val="00B74669"/>
    <w:rsid w:val="00B7488C"/>
    <w:rsid w:val="00B76708"/>
    <w:rsid w:val="00B9058A"/>
    <w:rsid w:val="00B905B8"/>
    <w:rsid w:val="00B92CFB"/>
    <w:rsid w:val="00BA2134"/>
    <w:rsid w:val="00BA796B"/>
    <w:rsid w:val="00BB0174"/>
    <w:rsid w:val="00BE267C"/>
    <w:rsid w:val="00BE6FBA"/>
    <w:rsid w:val="00C11FF8"/>
    <w:rsid w:val="00C173F0"/>
    <w:rsid w:val="00C303FE"/>
    <w:rsid w:val="00C36F29"/>
    <w:rsid w:val="00C435F0"/>
    <w:rsid w:val="00C563C1"/>
    <w:rsid w:val="00C572F8"/>
    <w:rsid w:val="00C64C54"/>
    <w:rsid w:val="00C913D7"/>
    <w:rsid w:val="00C974BA"/>
    <w:rsid w:val="00CA275B"/>
    <w:rsid w:val="00CA453A"/>
    <w:rsid w:val="00CA5B8E"/>
    <w:rsid w:val="00CB04F1"/>
    <w:rsid w:val="00CE4094"/>
    <w:rsid w:val="00CE539A"/>
    <w:rsid w:val="00CF16DC"/>
    <w:rsid w:val="00CF5AEE"/>
    <w:rsid w:val="00D40186"/>
    <w:rsid w:val="00D40603"/>
    <w:rsid w:val="00D413B1"/>
    <w:rsid w:val="00D556CE"/>
    <w:rsid w:val="00D82B70"/>
    <w:rsid w:val="00D85667"/>
    <w:rsid w:val="00DA0011"/>
    <w:rsid w:val="00DB387D"/>
    <w:rsid w:val="00DD1707"/>
    <w:rsid w:val="00DD2851"/>
    <w:rsid w:val="00DD5438"/>
    <w:rsid w:val="00DF0054"/>
    <w:rsid w:val="00DF200B"/>
    <w:rsid w:val="00DF939A"/>
    <w:rsid w:val="00E165BF"/>
    <w:rsid w:val="00E313EC"/>
    <w:rsid w:val="00E42931"/>
    <w:rsid w:val="00E67241"/>
    <w:rsid w:val="00E74557"/>
    <w:rsid w:val="00E872B6"/>
    <w:rsid w:val="00E941C1"/>
    <w:rsid w:val="00E94905"/>
    <w:rsid w:val="00E9667D"/>
    <w:rsid w:val="00EA1969"/>
    <w:rsid w:val="00EB6CF0"/>
    <w:rsid w:val="00EC11CB"/>
    <w:rsid w:val="00EC18B1"/>
    <w:rsid w:val="00EE6B2A"/>
    <w:rsid w:val="00F068AF"/>
    <w:rsid w:val="00F13C57"/>
    <w:rsid w:val="00F24AE4"/>
    <w:rsid w:val="00F36ECD"/>
    <w:rsid w:val="00F76890"/>
    <w:rsid w:val="00FB6DAE"/>
    <w:rsid w:val="00FD1B76"/>
    <w:rsid w:val="00FF6EE9"/>
    <w:rsid w:val="010C9290"/>
    <w:rsid w:val="010CAA0C"/>
    <w:rsid w:val="01190B20"/>
    <w:rsid w:val="01257C8E"/>
    <w:rsid w:val="0139BA0C"/>
    <w:rsid w:val="0142291B"/>
    <w:rsid w:val="015FDA81"/>
    <w:rsid w:val="01695F1F"/>
    <w:rsid w:val="01702B8D"/>
    <w:rsid w:val="01707B3E"/>
    <w:rsid w:val="017D768F"/>
    <w:rsid w:val="01A9A2F7"/>
    <w:rsid w:val="01ADE128"/>
    <w:rsid w:val="01C5D3AE"/>
    <w:rsid w:val="01D0EE0D"/>
    <w:rsid w:val="01F6C9B1"/>
    <w:rsid w:val="02716552"/>
    <w:rsid w:val="029F2ABF"/>
    <w:rsid w:val="02B29BE7"/>
    <w:rsid w:val="02C68A3E"/>
    <w:rsid w:val="02D98584"/>
    <w:rsid w:val="02E26A5D"/>
    <w:rsid w:val="02E68E2A"/>
    <w:rsid w:val="02EA474C"/>
    <w:rsid w:val="02EB4889"/>
    <w:rsid w:val="02F6BC07"/>
    <w:rsid w:val="02FC91A1"/>
    <w:rsid w:val="0325FD78"/>
    <w:rsid w:val="032DE05C"/>
    <w:rsid w:val="036C4D1D"/>
    <w:rsid w:val="03881ECC"/>
    <w:rsid w:val="038C410C"/>
    <w:rsid w:val="039AE67E"/>
    <w:rsid w:val="03E0B4AC"/>
    <w:rsid w:val="03E7E524"/>
    <w:rsid w:val="03ECFD2D"/>
    <w:rsid w:val="04256181"/>
    <w:rsid w:val="04360F6F"/>
    <w:rsid w:val="044DF5F5"/>
    <w:rsid w:val="04563420"/>
    <w:rsid w:val="046A4478"/>
    <w:rsid w:val="04A66B1A"/>
    <w:rsid w:val="04B19330"/>
    <w:rsid w:val="04C55510"/>
    <w:rsid w:val="04E0D2D1"/>
    <w:rsid w:val="051635B4"/>
    <w:rsid w:val="05228BFD"/>
    <w:rsid w:val="052E33CE"/>
    <w:rsid w:val="052FF2CC"/>
    <w:rsid w:val="055850A9"/>
    <w:rsid w:val="055C75F9"/>
    <w:rsid w:val="05610391"/>
    <w:rsid w:val="059FC31A"/>
    <w:rsid w:val="05C9B759"/>
    <w:rsid w:val="05CDE88C"/>
    <w:rsid w:val="05DA68AD"/>
    <w:rsid w:val="05E25F0E"/>
    <w:rsid w:val="05FE7AF7"/>
    <w:rsid w:val="061FEC17"/>
    <w:rsid w:val="062509CC"/>
    <w:rsid w:val="0642E0C7"/>
    <w:rsid w:val="067BDFDC"/>
    <w:rsid w:val="067C197C"/>
    <w:rsid w:val="06847787"/>
    <w:rsid w:val="06A3A6EB"/>
    <w:rsid w:val="06A3C91F"/>
    <w:rsid w:val="06A98211"/>
    <w:rsid w:val="06D60D3E"/>
    <w:rsid w:val="06F5E915"/>
    <w:rsid w:val="070639E2"/>
    <w:rsid w:val="070D013A"/>
    <w:rsid w:val="073B3DFF"/>
    <w:rsid w:val="07469550"/>
    <w:rsid w:val="077F9CBC"/>
    <w:rsid w:val="078DCF12"/>
    <w:rsid w:val="07976EDA"/>
    <w:rsid w:val="07ADC583"/>
    <w:rsid w:val="07C2CF02"/>
    <w:rsid w:val="07C8078E"/>
    <w:rsid w:val="07DA6404"/>
    <w:rsid w:val="081D6858"/>
    <w:rsid w:val="081F39FE"/>
    <w:rsid w:val="082D607B"/>
    <w:rsid w:val="084312DD"/>
    <w:rsid w:val="084BE67C"/>
    <w:rsid w:val="08547205"/>
    <w:rsid w:val="08611916"/>
    <w:rsid w:val="08946B02"/>
    <w:rsid w:val="08A8AE7E"/>
    <w:rsid w:val="08B25E00"/>
    <w:rsid w:val="08B864E9"/>
    <w:rsid w:val="08D50C37"/>
    <w:rsid w:val="08EBD3EE"/>
    <w:rsid w:val="092EA19B"/>
    <w:rsid w:val="093966B3"/>
    <w:rsid w:val="093A6B3A"/>
    <w:rsid w:val="095BE2F9"/>
    <w:rsid w:val="0964BE7F"/>
    <w:rsid w:val="099EA14E"/>
    <w:rsid w:val="09A01DEE"/>
    <w:rsid w:val="09AADC23"/>
    <w:rsid w:val="09B790FC"/>
    <w:rsid w:val="09C50119"/>
    <w:rsid w:val="09C5CE16"/>
    <w:rsid w:val="09C885A8"/>
    <w:rsid w:val="0A032659"/>
    <w:rsid w:val="0A23FA85"/>
    <w:rsid w:val="0A3D3E3B"/>
    <w:rsid w:val="0A3F39A4"/>
    <w:rsid w:val="0A46F1C2"/>
    <w:rsid w:val="0A4FA474"/>
    <w:rsid w:val="0A544AA3"/>
    <w:rsid w:val="0A6F9143"/>
    <w:rsid w:val="0A781160"/>
    <w:rsid w:val="0A81BDA7"/>
    <w:rsid w:val="0A8C7738"/>
    <w:rsid w:val="0A953E09"/>
    <w:rsid w:val="0ABC3200"/>
    <w:rsid w:val="0ACF33D7"/>
    <w:rsid w:val="0AE350D8"/>
    <w:rsid w:val="0AE53313"/>
    <w:rsid w:val="0AEB0608"/>
    <w:rsid w:val="0AEF62D4"/>
    <w:rsid w:val="0B1BC8C9"/>
    <w:rsid w:val="0B1CA31F"/>
    <w:rsid w:val="0B3D165B"/>
    <w:rsid w:val="0B4C6D5F"/>
    <w:rsid w:val="0B5D712E"/>
    <w:rsid w:val="0B7275A8"/>
    <w:rsid w:val="0B797A4A"/>
    <w:rsid w:val="0B8224F9"/>
    <w:rsid w:val="0B90EE87"/>
    <w:rsid w:val="0BBA8F0B"/>
    <w:rsid w:val="0C343CDA"/>
    <w:rsid w:val="0C431E87"/>
    <w:rsid w:val="0C53AC6D"/>
    <w:rsid w:val="0C62D042"/>
    <w:rsid w:val="0C701319"/>
    <w:rsid w:val="0C7D1D06"/>
    <w:rsid w:val="0C8C8B96"/>
    <w:rsid w:val="0C9326A2"/>
    <w:rsid w:val="0C9FEDA5"/>
    <w:rsid w:val="0CB72948"/>
    <w:rsid w:val="0CC82115"/>
    <w:rsid w:val="0CDC458C"/>
    <w:rsid w:val="0CED526C"/>
    <w:rsid w:val="0D09CAC8"/>
    <w:rsid w:val="0D13607B"/>
    <w:rsid w:val="0D17727D"/>
    <w:rsid w:val="0D231ED1"/>
    <w:rsid w:val="0D2CD436"/>
    <w:rsid w:val="0D3DEDF8"/>
    <w:rsid w:val="0D4724C6"/>
    <w:rsid w:val="0DB95B8F"/>
    <w:rsid w:val="0DBA0397"/>
    <w:rsid w:val="0DC3AD25"/>
    <w:rsid w:val="0DD238F1"/>
    <w:rsid w:val="0DE259D7"/>
    <w:rsid w:val="0DF2BFCA"/>
    <w:rsid w:val="0DFBF71C"/>
    <w:rsid w:val="0E334C20"/>
    <w:rsid w:val="0E34A781"/>
    <w:rsid w:val="0E400A10"/>
    <w:rsid w:val="0E578C5B"/>
    <w:rsid w:val="0E655CCE"/>
    <w:rsid w:val="0E7E5DBF"/>
    <w:rsid w:val="0E863CBE"/>
    <w:rsid w:val="0E8A7E1E"/>
    <w:rsid w:val="0E900C5F"/>
    <w:rsid w:val="0E9785B9"/>
    <w:rsid w:val="0EA1FD0F"/>
    <w:rsid w:val="0EC9D9F5"/>
    <w:rsid w:val="0ECC9B1A"/>
    <w:rsid w:val="0EEBC3E1"/>
    <w:rsid w:val="0EEDA6A7"/>
    <w:rsid w:val="0EEDF618"/>
    <w:rsid w:val="0EF9F410"/>
    <w:rsid w:val="0F0BC82D"/>
    <w:rsid w:val="0F0F06BB"/>
    <w:rsid w:val="0F343368"/>
    <w:rsid w:val="0F5435EA"/>
    <w:rsid w:val="0F57B1A4"/>
    <w:rsid w:val="0F76D997"/>
    <w:rsid w:val="0FA33A7A"/>
    <w:rsid w:val="0FF706FB"/>
    <w:rsid w:val="10072037"/>
    <w:rsid w:val="100F8A24"/>
    <w:rsid w:val="103AEAFD"/>
    <w:rsid w:val="10520F63"/>
    <w:rsid w:val="106FA69B"/>
    <w:rsid w:val="1086C0C9"/>
    <w:rsid w:val="108DC01A"/>
    <w:rsid w:val="1097AD30"/>
    <w:rsid w:val="10ADCEC4"/>
    <w:rsid w:val="10B68C87"/>
    <w:rsid w:val="10B6F144"/>
    <w:rsid w:val="10B9FB01"/>
    <w:rsid w:val="10C632F8"/>
    <w:rsid w:val="10D227FD"/>
    <w:rsid w:val="10FCBC90"/>
    <w:rsid w:val="112B221F"/>
    <w:rsid w:val="114A76CA"/>
    <w:rsid w:val="11601812"/>
    <w:rsid w:val="11725932"/>
    <w:rsid w:val="1172FC9F"/>
    <w:rsid w:val="11B2D65D"/>
    <w:rsid w:val="11E2D0EB"/>
    <w:rsid w:val="11E6A3E2"/>
    <w:rsid w:val="11FE4118"/>
    <w:rsid w:val="120DBB59"/>
    <w:rsid w:val="121C63BD"/>
    <w:rsid w:val="1253416E"/>
    <w:rsid w:val="12658BCE"/>
    <w:rsid w:val="1268095D"/>
    <w:rsid w:val="126FAA76"/>
    <w:rsid w:val="12835F0F"/>
    <w:rsid w:val="1291213D"/>
    <w:rsid w:val="12A88E13"/>
    <w:rsid w:val="12D483E6"/>
    <w:rsid w:val="12EF9FB6"/>
    <w:rsid w:val="1303EFF0"/>
    <w:rsid w:val="130849D5"/>
    <w:rsid w:val="131E1254"/>
    <w:rsid w:val="133A9B67"/>
    <w:rsid w:val="133B12E3"/>
    <w:rsid w:val="13412064"/>
    <w:rsid w:val="135AE2DC"/>
    <w:rsid w:val="1364472A"/>
    <w:rsid w:val="13717562"/>
    <w:rsid w:val="1387A6BC"/>
    <w:rsid w:val="13ABF9E7"/>
    <w:rsid w:val="13BEDA03"/>
    <w:rsid w:val="13C8916A"/>
    <w:rsid w:val="13C9925B"/>
    <w:rsid w:val="13D31F0A"/>
    <w:rsid w:val="13FEABE0"/>
    <w:rsid w:val="1403645A"/>
    <w:rsid w:val="1409BE02"/>
    <w:rsid w:val="140C5838"/>
    <w:rsid w:val="1415008C"/>
    <w:rsid w:val="14273767"/>
    <w:rsid w:val="14449F5C"/>
    <w:rsid w:val="14478393"/>
    <w:rsid w:val="144ADE0F"/>
    <w:rsid w:val="14541467"/>
    <w:rsid w:val="1472191A"/>
    <w:rsid w:val="14751DFB"/>
    <w:rsid w:val="1485AA52"/>
    <w:rsid w:val="1494BFE0"/>
    <w:rsid w:val="1499C25A"/>
    <w:rsid w:val="14A691E2"/>
    <w:rsid w:val="14BE1893"/>
    <w:rsid w:val="14BEDB6E"/>
    <w:rsid w:val="14C2B3EE"/>
    <w:rsid w:val="14CD26A9"/>
    <w:rsid w:val="14D0376B"/>
    <w:rsid w:val="14D05D65"/>
    <w:rsid w:val="1510FC88"/>
    <w:rsid w:val="151DA3C6"/>
    <w:rsid w:val="15392E1A"/>
    <w:rsid w:val="153D95FE"/>
    <w:rsid w:val="154965BD"/>
    <w:rsid w:val="154D59D9"/>
    <w:rsid w:val="154D5B13"/>
    <w:rsid w:val="15A0ADC8"/>
    <w:rsid w:val="15ECE5B1"/>
    <w:rsid w:val="15FC2B7C"/>
    <w:rsid w:val="16020233"/>
    <w:rsid w:val="1615ED91"/>
    <w:rsid w:val="16274DBC"/>
    <w:rsid w:val="162ACB5A"/>
    <w:rsid w:val="163B6D86"/>
    <w:rsid w:val="1644B12E"/>
    <w:rsid w:val="16524AF5"/>
    <w:rsid w:val="1657039E"/>
    <w:rsid w:val="169B77D6"/>
    <w:rsid w:val="16C76BF7"/>
    <w:rsid w:val="16C8AFE1"/>
    <w:rsid w:val="16CB3CCC"/>
    <w:rsid w:val="16CBBA4C"/>
    <w:rsid w:val="17097687"/>
    <w:rsid w:val="174CF31C"/>
    <w:rsid w:val="17652A51"/>
    <w:rsid w:val="176B4976"/>
    <w:rsid w:val="177C3F4F"/>
    <w:rsid w:val="17B905AC"/>
    <w:rsid w:val="17EF0229"/>
    <w:rsid w:val="17FADA73"/>
    <w:rsid w:val="1802E278"/>
    <w:rsid w:val="181460E2"/>
    <w:rsid w:val="181AF326"/>
    <w:rsid w:val="181D7269"/>
    <w:rsid w:val="182DF816"/>
    <w:rsid w:val="186135FE"/>
    <w:rsid w:val="186737EE"/>
    <w:rsid w:val="1895DA99"/>
    <w:rsid w:val="1899668A"/>
    <w:rsid w:val="1899B3AA"/>
    <w:rsid w:val="18AC8FD2"/>
    <w:rsid w:val="18BBF624"/>
    <w:rsid w:val="18C39FD3"/>
    <w:rsid w:val="18D4326F"/>
    <w:rsid w:val="18E78A52"/>
    <w:rsid w:val="18FC605C"/>
    <w:rsid w:val="190C6115"/>
    <w:rsid w:val="192179A8"/>
    <w:rsid w:val="192AE17D"/>
    <w:rsid w:val="192B79CD"/>
    <w:rsid w:val="193ACDF9"/>
    <w:rsid w:val="195894E4"/>
    <w:rsid w:val="196024CE"/>
    <w:rsid w:val="197045EA"/>
    <w:rsid w:val="197231AA"/>
    <w:rsid w:val="19834AE6"/>
    <w:rsid w:val="198BA00F"/>
    <w:rsid w:val="198E70C6"/>
    <w:rsid w:val="19A3EC8C"/>
    <w:rsid w:val="19A9BFD3"/>
    <w:rsid w:val="19C6AA44"/>
    <w:rsid w:val="19C7CADA"/>
    <w:rsid w:val="19D41D57"/>
    <w:rsid w:val="19E1FF12"/>
    <w:rsid w:val="19E48F2C"/>
    <w:rsid w:val="19E778DC"/>
    <w:rsid w:val="1A026DB2"/>
    <w:rsid w:val="1A029E48"/>
    <w:rsid w:val="1A1CE296"/>
    <w:rsid w:val="1A3D90A9"/>
    <w:rsid w:val="1A529B16"/>
    <w:rsid w:val="1A623092"/>
    <w:rsid w:val="1A64B6FB"/>
    <w:rsid w:val="1A9AA8BE"/>
    <w:rsid w:val="1AACD010"/>
    <w:rsid w:val="1AC0C028"/>
    <w:rsid w:val="1AD290E2"/>
    <w:rsid w:val="1AE5545D"/>
    <w:rsid w:val="1AECA432"/>
    <w:rsid w:val="1AF7FAFA"/>
    <w:rsid w:val="1AFB0943"/>
    <w:rsid w:val="1B01D399"/>
    <w:rsid w:val="1B3190CF"/>
    <w:rsid w:val="1B31C3FC"/>
    <w:rsid w:val="1B33A538"/>
    <w:rsid w:val="1B4084F6"/>
    <w:rsid w:val="1B526012"/>
    <w:rsid w:val="1B744822"/>
    <w:rsid w:val="1B897BEA"/>
    <w:rsid w:val="1BB2D38D"/>
    <w:rsid w:val="1BBE540A"/>
    <w:rsid w:val="1BC0AD81"/>
    <w:rsid w:val="1BC95714"/>
    <w:rsid w:val="1BCFA099"/>
    <w:rsid w:val="1C291696"/>
    <w:rsid w:val="1C2AFE42"/>
    <w:rsid w:val="1C2DF154"/>
    <w:rsid w:val="1C3E68AF"/>
    <w:rsid w:val="1C66DE4F"/>
    <w:rsid w:val="1C7AD333"/>
    <w:rsid w:val="1C7B9C29"/>
    <w:rsid w:val="1C9E0DB5"/>
    <w:rsid w:val="1C9F9071"/>
    <w:rsid w:val="1CC323E2"/>
    <w:rsid w:val="1CD4D388"/>
    <w:rsid w:val="1CEC0FCE"/>
    <w:rsid w:val="1CEDCE56"/>
    <w:rsid w:val="1D1813EA"/>
    <w:rsid w:val="1D1F1145"/>
    <w:rsid w:val="1D37FB3E"/>
    <w:rsid w:val="1D6317D9"/>
    <w:rsid w:val="1D78907D"/>
    <w:rsid w:val="1D7A5339"/>
    <w:rsid w:val="1D7DFE84"/>
    <w:rsid w:val="1D9D6B21"/>
    <w:rsid w:val="1DD5B751"/>
    <w:rsid w:val="1DE4F312"/>
    <w:rsid w:val="1E151DCA"/>
    <w:rsid w:val="1E221287"/>
    <w:rsid w:val="1E288006"/>
    <w:rsid w:val="1E374AF6"/>
    <w:rsid w:val="1E380279"/>
    <w:rsid w:val="1E57074E"/>
    <w:rsid w:val="1E6800B1"/>
    <w:rsid w:val="1E89AC2E"/>
    <w:rsid w:val="1E8A55CB"/>
    <w:rsid w:val="1E902A23"/>
    <w:rsid w:val="1E916B11"/>
    <w:rsid w:val="1EB01088"/>
    <w:rsid w:val="1ED79840"/>
    <w:rsid w:val="1EFA6FDA"/>
    <w:rsid w:val="1F0C4B7B"/>
    <w:rsid w:val="1F13BFFD"/>
    <w:rsid w:val="1F1DA60F"/>
    <w:rsid w:val="1F45ED52"/>
    <w:rsid w:val="1F55ED0D"/>
    <w:rsid w:val="1F8145ED"/>
    <w:rsid w:val="1F8657D1"/>
    <w:rsid w:val="1FA17AEB"/>
    <w:rsid w:val="1FAAA0D8"/>
    <w:rsid w:val="1FB42CF2"/>
    <w:rsid w:val="1FB7306E"/>
    <w:rsid w:val="1FD207C1"/>
    <w:rsid w:val="1FF6475D"/>
    <w:rsid w:val="201F2843"/>
    <w:rsid w:val="2064D0B7"/>
    <w:rsid w:val="206AF56B"/>
    <w:rsid w:val="2071A77D"/>
    <w:rsid w:val="207E4BF7"/>
    <w:rsid w:val="208D5305"/>
    <w:rsid w:val="209DBA1D"/>
    <w:rsid w:val="20BEC2FF"/>
    <w:rsid w:val="20BF445D"/>
    <w:rsid w:val="20C75483"/>
    <w:rsid w:val="20C89B24"/>
    <w:rsid w:val="20D1C00C"/>
    <w:rsid w:val="20E9AFC3"/>
    <w:rsid w:val="20ECDD15"/>
    <w:rsid w:val="20F0F293"/>
    <w:rsid w:val="210089AB"/>
    <w:rsid w:val="2150E38E"/>
    <w:rsid w:val="21567676"/>
    <w:rsid w:val="216C9066"/>
    <w:rsid w:val="217CAE37"/>
    <w:rsid w:val="218AA05B"/>
    <w:rsid w:val="21B91FC0"/>
    <w:rsid w:val="21C32618"/>
    <w:rsid w:val="21D12409"/>
    <w:rsid w:val="21DE0F62"/>
    <w:rsid w:val="21E2677A"/>
    <w:rsid w:val="220255AC"/>
    <w:rsid w:val="2235A117"/>
    <w:rsid w:val="2257B3CE"/>
    <w:rsid w:val="225C03C4"/>
    <w:rsid w:val="2276399A"/>
    <w:rsid w:val="227CEB88"/>
    <w:rsid w:val="22E7409D"/>
    <w:rsid w:val="22FEC462"/>
    <w:rsid w:val="23039FBA"/>
    <w:rsid w:val="231E71D2"/>
    <w:rsid w:val="233FF394"/>
    <w:rsid w:val="2356D3DB"/>
    <w:rsid w:val="2370FD90"/>
    <w:rsid w:val="2390A3A2"/>
    <w:rsid w:val="239BD206"/>
    <w:rsid w:val="23ACFFA0"/>
    <w:rsid w:val="23B2A0E5"/>
    <w:rsid w:val="23BCD237"/>
    <w:rsid w:val="23CB7352"/>
    <w:rsid w:val="23D44B89"/>
    <w:rsid w:val="23E39201"/>
    <w:rsid w:val="23EAD182"/>
    <w:rsid w:val="24074A3F"/>
    <w:rsid w:val="240BAF62"/>
    <w:rsid w:val="24226352"/>
    <w:rsid w:val="24235037"/>
    <w:rsid w:val="2423E9EE"/>
    <w:rsid w:val="2457EEE8"/>
    <w:rsid w:val="2458579C"/>
    <w:rsid w:val="245D335D"/>
    <w:rsid w:val="246C0966"/>
    <w:rsid w:val="2475EBAF"/>
    <w:rsid w:val="247D0C37"/>
    <w:rsid w:val="248D18AC"/>
    <w:rsid w:val="248DED5A"/>
    <w:rsid w:val="24964C21"/>
    <w:rsid w:val="249711DB"/>
    <w:rsid w:val="24A4EBB6"/>
    <w:rsid w:val="24B6A94A"/>
    <w:rsid w:val="24C08576"/>
    <w:rsid w:val="24C940AB"/>
    <w:rsid w:val="24DE9A48"/>
    <w:rsid w:val="24E6785B"/>
    <w:rsid w:val="24F11A9C"/>
    <w:rsid w:val="24FD595F"/>
    <w:rsid w:val="25013E76"/>
    <w:rsid w:val="2512EECB"/>
    <w:rsid w:val="2517446E"/>
    <w:rsid w:val="25190390"/>
    <w:rsid w:val="25271446"/>
    <w:rsid w:val="25327BF2"/>
    <w:rsid w:val="2544E780"/>
    <w:rsid w:val="25623C6B"/>
    <w:rsid w:val="256A649B"/>
    <w:rsid w:val="256B0E0D"/>
    <w:rsid w:val="258B7750"/>
    <w:rsid w:val="258CC484"/>
    <w:rsid w:val="25A00AAC"/>
    <w:rsid w:val="25A962B3"/>
    <w:rsid w:val="25A9FA27"/>
    <w:rsid w:val="25C90242"/>
    <w:rsid w:val="26072676"/>
    <w:rsid w:val="261053A2"/>
    <w:rsid w:val="261741E3"/>
    <w:rsid w:val="2639522F"/>
    <w:rsid w:val="263CBA36"/>
    <w:rsid w:val="26496EEE"/>
    <w:rsid w:val="265429DB"/>
    <w:rsid w:val="265F0BCB"/>
    <w:rsid w:val="2668DB0B"/>
    <w:rsid w:val="2672E400"/>
    <w:rsid w:val="2676796F"/>
    <w:rsid w:val="269813B0"/>
    <w:rsid w:val="26A2F9C8"/>
    <w:rsid w:val="26AEF398"/>
    <w:rsid w:val="26B34568"/>
    <w:rsid w:val="26CED746"/>
    <w:rsid w:val="26ED39DA"/>
    <w:rsid w:val="26FA0361"/>
    <w:rsid w:val="26FA80CE"/>
    <w:rsid w:val="26FCAEC2"/>
    <w:rsid w:val="2741B485"/>
    <w:rsid w:val="27557E23"/>
    <w:rsid w:val="2786412B"/>
    <w:rsid w:val="27C5FEEF"/>
    <w:rsid w:val="27E14116"/>
    <w:rsid w:val="27E2C1E0"/>
    <w:rsid w:val="27F0FD05"/>
    <w:rsid w:val="280822E2"/>
    <w:rsid w:val="280C3472"/>
    <w:rsid w:val="280F263D"/>
    <w:rsid w:val="2812A24F"/>
    <w:rsid w:val="281BAE16"/>
    <w:rsid w:val="282FC108"/>
    <w:rsid w:val="2838DDEB"/>
    <w:rsid w:val="285C7F65"/>
    <w:rsid w:val="288CACA9"/>
    <w:rsid w:val="289F91BB"/>
    <w:rsid w:val="28A822CB"/>
    <w:rsid w:val="28B8BDD3"/>
    <w:rsid w:val="28BF4EFE"/>
    <w:rsid w:val="28C9B8EE"/>
    <w:rsid w:val="28DF62BA"/>
    <w:rsid w:val="2918BABA"/>
    <w:rsid w:val="29434EF4"/>
    <w:rsid w:val="2948B728"/>
    <w:rsid w:val="295175AE"/>
    <w:rsid w:val="295EE143"/>
    <w:rsid w:val="2970AED4"/>
    <w:rsid w:val="297F9AF0"/>
    <w:rsid w:val="298BF574"/>
    <w:rsid w:val="299A4512"/>
    <w:rsid w:val="29A26EC0"/>
    <w:rsid w:val="29DBF4D7"/>
    <w:rsid w:val="29E04E40"/>
    <w:rsid w:val="29EA440D"/>
    <w:rsid w:val="29F32B15"/>
    <w:rsid w:val="2A056E3A"/>
    <w:rsid w:val="2A2245F0"/>
    <w:rsid w:val="2A2FD126"/>
    <w:rsid w:val="2A367F77"/>
    <w:rsid w:val="2A388FE0"/>
    <w:rsid w:val="2A410E0B"/>
    <w:rsid w:val="2A450686"/>
    <w:rsid w:val="2A518D9F"/>
    <w:rsid w:val="2A7B1D14"/>
    <w:rsid w:val="2A7CA723"/>
    <w:rsid w:val="2AA22FBE"/>
    <w:rsid w:val="2ABC3344"/>
    <w:rsid w:val="2AC1C1F8"/>
    <w:rsid w:val="2AD20141"/>
    <w:rsid w:val="2AFB4BE1"/>
    <w:rsid w:val="2B16C167"/>
    <w:rsid w:val="2B1F031F"/>
    <w:rsid w:val="2B5262A5"/>
    <w:rsid w:val="2B53D80A"/>
    <w:rsid w:val="2B612BD0"/>
    <w:rsid w:val="2B7A29D3"/>
    <w:rsid w:val="2B8ABEC6"/>
    <w:rsid w:val="2BB7A045"/>
    <w:rsid w:val="2BCC568B"/>
    <w:rsid w:val="2BE1D5BE"/>
    <w:rsid w:val="2C0BDD88"/>
    <w:rsid w:val="2C0F5CB0"/>
    <w:rsid w:val="2C148D48"/>
    <w:rsid w:val="2C46FCF7"/>
    <w:rsid w:val="2C5BFCFF"/>
    <w:rsid w:val="2C6DF855"/>
    <w:rsid w:val="2C745239"/>
    <w:rsid w:val="2C855220"/>
    <w:rsid w:val="2CAB61AD"/>
    <w:rsid w:val="2CB9C421"/>
    <w:rsid w:val="2CCF0AF8"/>
    <w:rsid w:val="2CD98C72"/>
    <w:rsid w:val="2CF18C51"/>
    <w:rsid w:val="2D156A95"/>
    <w:rsid w:val="2D53BABB"/>
    <w:rsid w:val="2D610DC9"/>
    <w:rsid w:val="2D75E98E"/>
    <w:rsid w:val="2D9A023D"/>
    <w:rsid w:val="2D9C4902"/>
    <w:rsid w:val="2DC1F8C8"/>
    <w:rsid w:val="2DC49D5E"/>
    <w:rsid w:val="2DDB77B7"/>
    <w:rsid w:val="2E0B7303"/>
    <w:rsid w:val="2E4171A6"/>
    <w:rsid w:val="2E9D6225"/>
    <w:rsid w:val="2E9F045F"/>
    <w:rsid w:val="2E9F5152"/>
    <w:rsid w:val="2EAE46EF"/>
    <w:rsid w:val="2EB1AFAB"/>
    <w:rsid w:val="2EB518D9"/>
    <w:rsid w:val="2EBD3925"/>
    <w:rsid w:val="2EC40108"/>
    <w:rsid w:val="2ED8732C"/>
    <w:rsid w:val="2EE24E0C"/>
    <w:rsid w:val="2F1FAF9D"/>
    <w:rsid w:val="2F24F402"/>
    <w:rsid w:val="2F28FDED"/>
    <w:rsid w:val="2F320473"/>
    <w:rsid w:val="2F34F90D"/>
    <w:rsid w:val="2F3DA524"/>
    <w:rsid w:val="2F4AC00D"/>
    <w:rsid w:val="2F5228A1"/>
    <w:rsid w:val="2F53484D"/>
    <w:rsid w:val="2F72FF0E"/>
    <w:rsid w:val="2F77F724"/>
    <w:rsid w:val="2F86E9A4"/>
    <w:rsid w:val="2F92F3C8"/>
    <w:rsid w:val="2FAF064B"/>
    <w:rsid w:val="2FCFB3CB"/>
    <w:rsid w:val="2FD9DDF7"/>
    <w:rsid w:val="2FDB196F"/>
    <w:rsid w:val="2FE4D6CF"/>
    <w:rsid w:val="2FE4DD2F"/>
    <w:rsid w:val="2FEF4575"/>
    <w:rsid w:val="2FF09651"/>
    <w:rsid w:val="2FF0ACD9"/>
    <w:rsid w:val="2FFDEF0A"/>
    <w:rsid w:val="300BFFBA"/>
    <w:rsid w:val="301C92C5"/>
    <w:rsid w:val="301DF19A"/>
    <w:rsid w:val="3026EE1B"/>
    <w:rsid w:val="30309D10"/>
    <w:rsid w:val="30313695"/>
    <w:rsid w:val="3066FE4F"/>
    <w:rsid w:val="3071C3E1"/>
    <w:rsid w:val="3076CA4B"/>
    <w:rsid w:val="307B954D"/>
    <w:rsid w:val="309CC826"/>
    <w:rsid w:val="30B209DB"/>
    <w:rsid w:val="30B2D084"/>
    <w:rsid w:val="30B9A85C"/>
    <w:rsid w:val="30C5F45B"/>
    <w:rsid w:val="30D3EFA6"/>
    <w:rsid w:val="30E3150E"/>
    <w:rsid w:val="30F7A9A1"/>
    <w:rsid w:val="310A38FF"/>
    <w:rsid w:val="310F3C3B"/>
    <w:rsid w:val="31280E70"/>
    <w:rsid w:val="31316571"/>
    <w:rsid w:val="3134F609"/>
    <w:rsid w:val="31381F71"/>
    <w:rsid w:val="313BE805"/>
    <w:rsid w:val="314A26A9"/>
    <w:rsid w:val="3158AEF1"/>
    <w:rsid w:val="3162D3EB"/>
    <w:rsid w:val="3175F6A7"/>
    <w:rsid w:val="317D4760"/>
    <w:rsid w:val="319DBBC7"/>
    <w:rsid w:val="319DC422"/>
    <w:rsid w:val="31A22EDD"/>
    <w:rsid w:val="31B66E8A"/>
    <w:rsid w:val="31C52D67"/>
    <w:rsid w:val="31D22BE6"/>
    <w:rsid w:val="31DEC00A"/>
    <w:rsid w:val="31E5056C"/>
    <w:rsid w:val="320FCF35"/>
    <w:rsid w:val="322EF8F7"/>
    <w:rsid w:val="3238BC07"/>
    <w:rsid w:val="32503957"/>
    <w:rsid w:val="32572731"/>
    <w:rsid w:val="3282E126"/>
    <w:rsid w:val="32897939"/>
    <w:rsid w:val="32904B8A"/>
    <w:rsid w:val="32C10BFD"/>
    <w:rsid w:val="32C11E5E"/>
    <w:rsid w:val="32D23823"/>
    <w:rsid w:val="32F185B9"/>
    <w:rsid w:val="3303DACC"/>
    <w:rsid w:val="330792A0"/>
    <w:rsid w:val="330E559A"/>
    <w:rsid w:val="3316F957"/>
    <w:rsid w:val="332FC49E"/>
    <w:rsid w:val="333C4971"/>
    <w:rsid w:val="3345F09F"/>
    <w:rsid w:val="33533B69"/>
    <w:rsid w:val="33625BE6"/>
    <w:rsid w:val="33809CB3"/>
    <w:rsid w:val="338911AC"/>
    <w:rsid w:val="33B25474"/>
    <w:rsid w:val="33C18C18"/>
    <w:rsid w:val="33C7DB16"/>
    <w:rsid w:val="33D88E5A"/>
    <w:rsid w:val="33E6EBA8"/>
    <w:rsid w:val="33FACE59"/>
    <w:rsid w:val="3407C313"/>
    <w:rsid w:val="340821BE"/>
    <w:rsid w:val="340C04E2"/>
    <w:rsid w:val="34185F3A"/>
    <w:rsid w:val="341C35B8"/>
    <w:rsid w:val="3421A079"/>
    <w:rsid w:val="34405375"/>
    <w:rsid w:val="34455A51"/>
    <w:rsid w:val="344F82E3"/>
    <w:rsid w:val="346A7814"/>
    <w:rsid w:val="347157C5"/>
    <w:rsid w:val="34790CBF"/>
    <w:rsid w:val="349E2F44"/>
    <w:rsid w:val="34A61C8B"/>
    <w:rsid w:val="34BF6ABB"/>
    <w:rsid w:val="34E3E16E"/>
    <w:rsid w:val="35056959"/>
    <w:rsid w:val="3506BAF5"/>
    <w:rsid w:val="35210ACD"/>
    <w:rsid w:val="3542B580"/>
    <w:rsid w:val="354AECAA"/>
    <w:rsid w:val="358FA972"/>
    <w:rsid w:val="3595DEAF"/>
    <w:rsid w:val="359FC6B2"/>
    <w:rsid w:val="359FDA1A"/>
    <w:rsid w:val="35A580F8"/>
    <w:rsid w:val="35A87E3C"/>
    <w:rsid w:val="35D51AAE"/>
    <w:rsid w:val="35D62952"/>
    <w:rsid w:val="361676B4"/>
    <w:rsid w:val="3621A8DD"/>
    <w:rsid w:val="3650D75C"/>
    <w:rsid w:val="3661E806"/>
    <w:rsid w:val="367957BF"/>
    <w:rsid w:val="368422A8"/>
    <w:rsid w:val="36A2A492"/>
    <w:rsid w:val="36A6B4FF"/>
    <w:rsid w:val="36D841BB"/>
    <w:rsid w:val="36EF62F8"/>
    <w:rsid w:val="36F48EAB"/>
    <w:rsid w:val="3723D13E"/>
    <w:rsid w:val="372902AA"/>
    <w:rsid w:val="37367358"/>
    <w:rsid w:val="374C9267"/>
    <w:rsid w:val="3751560D"/>
    <w:rsid w:val="37544BCB"/>
    <w:rsid w:val="3789F52A"/>
    <w:rsid w:val="3796A516"/>
    <w:rsid w:val="37A59F74"/>
    <w:rsid w:val="37A7B35F"/>
    <w:rsid w:val="37B3D4FA"/>
    <w:rsid w:val="37B6B1F8"/>
    <w:rsid w:val="37D5ACE2"/>
    <w:rsid w:val="37D6C939"/>
    <w:rsid w:val="37D7823D"/>
    <w:rsid w:val="37E5736D"/>
    <w:rsid w:val="37E8B80D"/>
    <w:rsid w:val="37EDFD5E"/>
    <w:rsid w:val="37F2BD9D"/>
    <w:rsid w:val="37F4A78A"/>
    <w:rsid w:val="37F4E5B8"/>
    <w:rsid w:val="38218C71"/>
    <w:rsid w:val="38333192"/>
    <w:rsid w:val="383E287D"/>
    <w:rsid w:val="3847CF0D"/>
    <w:rsid w:val="386CB073"/>
    <w:rsid w:val="38797E72"/>
    <w:rsid w:val="388DD021"/>
    <w:rsid w:val="38972BF7"/>
    <w:rsid w:val="38B80203"/>
    <w:rsid w:val="38B841B5"/>
    <w:rsid w:val="38CAC83C"/>
    <w:rsid w:val="38CD9ED4"/>
    <w:rsid w:val="38D53AA4"/>
    <w:rsid w:val="38D56490"/>
    <w:rsid w:val="390090AF"/>
    <w:rsid w:val="3902F2C7"/>
    <w:rsid w:val="390F9D74"/>
    <w:rsid w:val="391490AC"/>
    <w:rsid w:val="391E135D"/>
    <w:rsid w:val="3922036D"/>
    <w:rsid w:val="392EE5F5"/>
    <w:rsid w:val="39371017"/>
    <w:rsid w:val="393C61D4"/>
    <w:rsid w:val="394EC385"/>
    <w:rsid w:val="39692461"/>
    <w:rsid w:val="398C39F6"/>
    <w:rsid w:val="3999A088"/>
    <w:rsid w:val="39BF75F0"/>
    <w:rsid w:val="39CCA2EC"/>
    <w:rsid w:val="39CE5D7F"/>
    <w:rsid w:val="39D7F16A"/>
    <w:rsid w:val="39DACDA6"/>
    <w:rsid w:val="39F6F9C1"/>
    <w:rsid w:val="3A187D6F"/>
    <w:rsid w:val="3A2A0F7E"/>
    <w:rsid w:val="3A3A5BE1"/>
    <w:rsid w:val="3A599A3C"/>
    <w:rsid w:val="3A7A5F32"/>
    <w:rsid w:val="3A87E568"/>
    <w:rsid w:val="3A8F61C5"/>
    <w:rsid w:val="3A933881"/>
    <w:rsid w:val="3A976905"/>
    <w:rsid w:val="3A98FE40"/>
    <w:rsid w:val="3AA011A9"/>
    <w:rsid w:val="3AA52E00"/>
    <w:rsid w:val="3AA5BCA8"/>
    <w:rsid w:val="3AAC704F"/>
    <w:rsid w:val="3ACB55E7"/>
    <w:rsid w:val="3AD588D0"/>
    <w:rsid w:val="3ADB66E6"/>
    <w:rsid w:val="3AE97065"/>
    <w:rsid w:val="3B003B61"/>
    <w:rsid w:val="3B207A47"/>
    <w:rsid w:val="3B2F0BAA"/>
    <w:rsid w:val="3B3C2E25"/>
    <w:rsid w:val="3B46F6E8"/>
    <w:rsid w:val="3B483D6D"/>
    <w:rsid w:val="3B4EE5C6"/>
    <w:rsid w:val="3B572B32"/>
    <w:rsid w:val="3B65F3D4"/>
    <w:rsid w:val="3B6805DB"/>
    <w:rsid w:val="3B77804E"/>
    <w:rsid w:val="3BA2D8D6"/>
    <w:rsid w:val="3BA5EB9A"/>
    <w:rsid w:val="3BA62D50"/>
    <w:rsid w:val="3BB26B39"/>
    <w:rsid w:val="3BB42392"/>
    <w:rsid w:val="3BB56408"/>
    <w:rsid w:val="3BE7161E"/>
    <w:rsid w:val="3BEB6D45"/>
    <w:rsid w:val="3C0BA4D0"/>
    <w:rsid w:val="3C1DC1FB"/>
    <w:rsid w:val="3C3A2875"/>
    <w:rsid w:val="3C5FBFFF"/>
    <w:rsid w:val="3C6422BF"/>
    <w:rsid w:val="3C6EFC1E"/>
    <w:rsid w:val="3C9F9E9E"/>
    <w:rsid w:val="3CB7413F"/>
    <w:rsid w:val="3CDF6FA6"/>
    <w:rsid w:val="3CF149AE"/>
    <w:rsid w:val="3CF5A539"/>
    <w:rsid w:val="3D100B92"/>
    <w:rsid w:val="3D2D9C13"/>
    <w:rsid w:val="3D4124D4"/>
    <w:rsid w:val="3D4E5E37"/>
    <w:rsid w:val="3D566175"/>
    <w:rsid w:val="3D599A71"/>
    <w:rsid w:val="3D5F5957"/>
    <w:rsid w:val="3D7BFBA3"/>
    <w:rsid w:val="3DA8B110"/>
    <w:rsid w:val="3DCBA4AD"/>
    <w:rsid w:val="3DD0D3D5"/>
    <w:rsid w:val="3E016F78"/>
    <w:rsid w:val="3E0FB2B6"/>
    <w:rsid w:val="3E18BF45"/>
    <w:rsid w:val="3E1F9F66"/>
    <w:rsid w:val="3E413BCD"/>
    <w:rsid w:val="3E57DDEF"/>
    <w:rsid w:val="3E639E70"/>
    <w:rsid w:val="3E70C9A5"/>
    <w:rsid w:val="3EA4FF93"/>
    <w:rsid w:val="3EAA398B"/>
    <w:rsid w:val="3EB8167C"/>
    <w:rsid w:val="3EC80222"/>
    <w:rsid w:val="3EE20517"/>
    <w:rsid w:val="3EF54B0D"/>
    <w:rsid w:val="3EFABDEF"/>
    <w:rsid w:val="3F0E2F9C"/>
    <w:rsid w:val="3F1005A0"/>
    <w:rsid w:val="3F1C8468"/>
    <w:rsid w:val="3F24AB19"/>
    <w:rsid w:val="3F37F64D"/>
    <w:rsid w:val="3F47C903"/>
    <w:rsid w:val="3F68A544"/>
    <w:rsid w:val="3F75EF5B"/>
    <w:rsid w:val="3F7949B3"/>
    <w:rsid w:val="3FA692B1"/>
    <w:rsid w:val="3FCA9DEC"/>
    <w:rsid w:val="3FF79BD9"/>
    <w:rsid w:val="4010C79E"/>
    <w:rsid w:val="4018EB5B"/>
    <w:rsid w:val="401B5E42"/>
    <w:rsid w:val="40465334"/>
    <w:rsid w:val="4048C767"/>
    <w:rsid w:val="40512AF2"/>
    <w:rsid w:val="405BFF1A"/>
    <w:rsid w:val="406127A3"/>
    <w:rsid w:val="4067A448"/>
    <w:rsid w:val="406D8287"/>
    <w:rsid w:val="407112AE"/>
    <w:rsid w:val="4072CDE8"/>
    <w:rsid w:val="4072DDA6"/>
    <w:rsid w:val="409907F6"/>
    <w:rsid w:val="40A9C7D4"/>
    <w:rsid w:val="40B15E57"/>
    <w:rsid w:val="40D40780"/>
    <w:rsid w:val="40DC2CC2"/>
    <w:rsid w:val="4127120D"/>
    <w:rsid w:val="41488A73"/>
    <w:rsid w:val="4156A504"/>
    <w:rsid w:val="4172A2D1"/>
    <w:rsid w:val="417C15E3"/>
    <w:rsid w:val="41809596"/>
    <w:rsid w:val="4197DB64"/>
    <w:rsid w:val="41A0196A"/>
    <w:rsid w:val="41A0CFBB"/>
    <w:rsid w:val="41A806A1"/>
    <w:rsid w:val="41B3712A"/>
    <w:rsid w:val="41C38CDB"/>
    <w:rsid w:val="41C77377"/>
    <w:rsid w:val="4211766C"/>
    <w:rsid w:val="421E05D6"/>
    <w:rsid w:val="42282A18"/>
    <w:rsid w:val="423FC1B3"/>
    <w:rsid w:val="4244F766"/>
    <w:rsid w:val="4261E5CB"/>
    <w:rsid w:val="426DBC3A"/>
    <w:rsid w:val="426DC048"/>
    <w:rsid w:val="428F4F42"/>
    <w:rsid w:val="42931616"/>
    <w:rsid w:val="42B04D40"/>
    <w:rsid w:val="42BD5349"/>
    <w:rsid w:val="42CCC375"/>
    <w:rsid w:val="430888F7"/>
    <w:rsid w:val="430B85F7"/>
    <w:rsid w:val="431310C8"/>
    <w:rsid w:val="43266E59"/>
    <w:rsid w:val="4327086A"/>
    <w:rsid w:val="4338D200"/>
    <w:rsid w:val="435BDEEF"/>
    <w:rsid w:val="4371BA2E"/>
    <w:rsid w:val="4372E5E5"/>
    <w:rsid w:val="43AAFA62"/>
    <w:rsid w:val="43B6073A"/>
    <w:rsid w:val="43B9225D"/>
    <w:rsid w:val="43C2E122"/>
    <w:rsid w:val="43DB733F"/>
    <w:rsid w:val="43E7572A"/>
    <w:rsid w:val="43F01143"/>
    <w:rsid w:val="43F4651B"/>
    <w:rsid w:val="441435F6"/>
    <w:rsid w:val="444004DA"/>
    <w:rsid w:val="446A91FD"/>
    <w:rsid w:val="447C9727"/>
    <w:rsid w:val="447D7506"/>
    <w:rsid w:val="447D773B"/>
    <w:rsid w:val="448E1678"/>
    <w:rsid w:val="44B9F584"/>
    <w:rsid w:val="44D7339E"/>
    <w:rsid w:val="454977E9"/>
    <w:rsid w:val="455B3E2C"/>
    <w:rsid w:val="457E630F"/>
    <w:rsid w:val="45993516"/>
    <w:rsid w:val="45A25220"/>
    <w:rsid w:val="45C932CA"/>
    <w:rsid w:val="45CDC8F5"/>
    <w:rsid w:val="45DE8EFA"/>
    <w:rsid w:val="45E0D74A"/>
    <w:rsid w:val="45FB0638"/>
    <w:rsid w:val="46210A80"/>
    <w:rsid w:val="46237DA4"/>
    <w:rsid w:val="46301A01"/>
    <w:rsid w:val="46485D3C"/>
    <w:rsid w:val="4656782E"/>
    <w:rsid w:val="4665C6A2"/>
    <w:rsid w:val="46681676"/>
    <w:rsid w:val="469EB704"/>
    <w:rsid w:val="46B347BF"/>
    <w:rsid w:val="46CE02C7"/>
    <w:rsid w:val="46DF9C5B"/>
    <w:rsid w:val="46E24290"/>
    <w:rsid w:val="47121144"/>
    <w:rsid w:val="4718BFFE"/>
    <w:rsid w:val="4743071F"/>
    <w:rsid w:val="474DE5D7"/>
    <w:rsid w:val="4766CF00"/>
    <w:rsid w:val="47764AA6"/>
    <w:rsid w:val="47901040"/>
    <w:rsid w:val="4795F37C"/>
    <w:rsid w:val="479E3A1A"/>
    <w:rsid w:val="479F772E"/>
    <w:rsid w:val="47B7E45F"/>
    <w:rsid w:val="47CCEC2D"/>
    <w:rsid w:val="47D955A9"/>
    <w:rsid w:val="481C02CC"/>
    <w:rsid w:val="481E1159"/>
    <w:rsid w:val="481EDEA4"/>
    <w:rsid w:val="48201738"/>
    <w:rsid w:val="483EBF79"/>
    <w:rsid w:val="483FCDB2"/>
    <w:rsid w:val="48539356"/>
    <w:rsid w:val="485B03E0"/>
    <w:rsid w:val="48727515"/>
    <w:rsid w:val="48946255"/>
    <w:rsid w:val="48AD4B59"/>
    <w:rsid w:val="48BC4938"/>
    <w:rsid w:val="48D85BCE"/>
    <w:rsid w:val="48D9CB70"/>
    <w:rsid w:val="48DAFBCB"/>
    <w:rsid w:val="48DFB632"/>
    <w:rsid w:val="48F09793"/>
    <w:rsid w:val="49014FBC"/>
    <w:rsid w:val="49135744"/>
    <w:rsid w:val="49319335"/>
    <w:rsid w:val="494E93FE"/>
    <w:rsid w:val="49567BB7"/>
    <w:rsid w:val="496699CD"/>
    <w:rsid w:val="49930206"/>
    <w:rsid w:val="49BE6E31"/>
    <w:rsid w:val="49D2589F"/>
    <w:rsid w:val="49FB8088"/>
    <w:rsid w:val="4A0B669F"/>
    <w:rsid w:val="4A41DA87"/>
    <w:rsid w:val="4A59A540"/>
    <w:rsid w:val="4A73186F"/>
    <w:rsid w:val="4A7D5107"/>
    <w:rsid w:val="4A8A8B87"/>
    <w:rsid w:val="4A9B9A39"/>
    <w:rsid w:val="4AA87981"/>
    <w:rsid w:val="4AAD9334"/>
    <w:rsid w:val="4ABBE1B3"/>
    <w:rsid w:val="4AC9CD4E"/>
    <w:rsid w:val="4AE2C405"/>
    <w:rsid w:val="4AE62409"/>
    <w:rsid w:val="4B13ABF8"/>
    <w:rsid w:val="4B1606BF"/>
    <w:rsid w:val="4B708246"/>
    <w:rsid w:val="4B88463F"/>
    <w:rsid w:val="4B95400E"/>
    <w:rsid w:val="4B9938FC"/>
    <w:rsid w:val="4BA8E542"/>
    <w:rsid w:val="4BB3954E"/>
    <w:rsid w:val="4BBFEC71"/>
    <w:rsid w:val="4BD2EEA4"/>
    <w:rsid w:val="4BD61105"/>
    <w:rsid w:val="4BF1796C"/>
    <w:rsid w:val="4BF463C9"/>
    <w:rsid w:val="4C0D84BF"/>
    <w:rsid w:val="4C0ECFFF"/>
    <w:rsid w:val="4C234727"/>
    <w:rsid w:val="4C2D2A41"/>
    <w:rsid w:val="4C2D2CDE"/>
    <w:rsid w:val="4C2F6374"/>
    <w:rsid w:val="4C357F4A"/>
    <w:rsid w:val="4C66C516"/>
    <w:rsid w:val="4C6B80C2"/>
    <w:rsid w:val="4C6CBB89"/>
    <w:rsid w:val="4C77562B"/>
    <w:rsid w:val="4C81656E"/>
    <w:rsid w:val="4C87958D"/>
    <w:rsid w:val="4C92BF8E"/>
    <w:rsid w:val="4C9578BF"/>
    <w:rsid w:val="4CA1DE80"/>
    <w:rsid w:val="4CA42AFD"/>
    <w:rsid w:val="4CB31E0E"/>
    <w:rsid w:val="4CB58C98"/>
    <w:rsid w:val="4CB65F44"/>
    <w:rsid w:val="4CC23C2A"/>
    <w:rsid w:val="4CC37222"/>
    <w:rsid w:val="4CD0C57B"/>
    <w:rsid w:val="4CD93E34"/>
    <w:rsid w:val="4CFF8DAC"/>
    <w:rsid w:val="4D0AB0A6"/>
    <w:rsid w:val="4D2A9B57"/>
    <w:rsid w:val="4D2B8629"/>
    <w:rsid w:val="4D3BA0EC"/>
    <w:rsid w:val="4D5FE337"/>
    <w:rsid w:val="4D788A0E"/>
    <w:rsid w:val="4D8FD222"/>
    <w:rsid w:val="4D910061"/>
    <w:rsid w:val="4D9CBC4B"/>
    <w:rsid w:val="4DA9EF02"/>
    <w:rsid w:val="4DB206DF"/>
    <w:rsid w:val="4E032843"/>
    <w:rsid w:val="4E068C96"/>
    <w:rsid w:val="4E112285"/>
    <w:rsid w:val="4E2601A2"/>
    <w:rsid w:val="4E5C3454"/>
    <w:rsid w:val="4E648C4D"/>
    <w:rsid w:val="4E98CCC5"/>
    <w:rsid w:val="4E9983C3"/>
    <w:rsid w:val="4EA847E7"/>
    <w:rsid w:val="4ECE2535"/>
    <w:rsid w:val="4EDA29F8"/>
    <w:rsid w:val="4F0AE166"/>
    <w:rsid w:val="4F1751A6"/>
    <w:rsid w:val="4F2C4A7B"/>
    <w:rsid w:val="4F43192E"/>
    <w:rsid w:val="4F4FCCC3"/>
    <w:rsid w:val="4F611C8E"/>
    <w:rsid w:val="4F80D1C0"/>
    <w:rsid w:val="4F87C25E"/>
    <w:rsid w:val="4F97763B"/>
    <w:rsid w:val="4F99F2A3"/>
    <w:rsid w:val="4FCBBA5D"/>
    <w:rsid w:val="4FCC41A7"/>
    <w:rsid w:val="4FDB9D97"/>
    <w:rsid w:val="4FDDDB07"/>
    <w:rsid w:val="4FDEC0CA"/>
    <w:rsid w:val="4FF7F66F"/>
    <w:rsid w:val="500D69AA"/>
    <w:rsid w:val="5017174D"/>
    <w:rsid w:val="501CD81F"/>
    <w:rsid w:val="50517880"/>
    <w:rsid w:val="5058BE39"/>
    <w:rsid w:val="5068CE98"/>
    <w:rsid w:val="506E6FDC"/>
    <w:rsid w:val="5075AE13"/>
    <w:rsid w:val="507641EA"/>
    <w:rsid w:val="507F6786"/>
    <w:rsid w:val="50995877"/>
    <w:rsid w:val="50B25C9C"/>
    <w:rsid w:val="50C21B55"/>
    <w:rsid w:val="50C95D40"/>
    <w:rsid w:val="5106AB2C"/>
    <w:rsid w:val="5143D7C7"/>
    <w:rsid w:val="514B9207"/>
    <w:rsid w:val="5159D9E0"/>
    <w:rsid w:val="515C9522"/>
    <w:rsid w:val="51978CB3"/>
    <w:rsid w:val="51AD14C4"/>
    <w:rsid w:val="51BB05B5"/>
    <w:rsid w:val="51E44883"/>
    <w:rsid w:val="51E839B7"/>
    <w:rsid w:val="521C2B40"/>
    <w:rsid w:val="52230F64"/>
    <w:rsid w:val="52410EEC"/>
    <w:rsid w:val="52801202"/>
    <w:rsid w:val="52AB2DCF"/>
    <w:rsid w:val="52BEA8C9"/>
    <w:rsid w:val="52D8B0E3"/>
    <w:rsid w:val="52F0319C"/>
    <w:rsid w:val="5309D2AC"/>
    <w:rsid w:val="530F95B0"/>
    <w:rsid w:val="53171E40"/>
    <w:rsid w:val="53190CFF"/>
    <w:rsid w:val="5321DC3C"/>
    <w:rsid w:val="534B7811"/>
    <w:rsid w:val="53717BDB"/>
    <w:rsid w:val="53850E3B"/>
    <w:rsid w:val="53AB8F83"/>
    <w:rsid w:val="53AB9486"/>
    <w:rsid w:val="53DF372B"/>
    <w:rsid w:val="53E08525"/>
    <w:rsid w:val="53E2D1AD"/>
    <w:rsid w:val="54019EC4"/>
    <w:rsid w:val="540357CB"/>
    <w:rsid w:val="541031CD"/>
    <w:rsid w:val="54347936"/>
    <w:rsid w:val="545A2E23"/>
    <w:rsid w:val="5465C950"/>
    <w:rsid w:val="54740DEF"/>
    <w:rsid w:val="5484FDCA"/>
    <w:rsid w:val="549036E1"/>
    <w:rsid w:val="5496CB5D"/>
    <w:rsid w:val="54A2E890"/>
    <w:rsid w:val="54B429D4"/>
    <w:rsid w:val="54E7A094"/>
    <w:rsid w:val="54F3398C"/>
    <w:rsid w:val="551B0C45"/>
    <w:rsid w:val="55433412"/>
    <w:rsid w:val="5546D3D3"/>
    <w:rsid w:val="5557838D"/>
    <w:rsid w:val="555D0942"/>
    <w:rsid w:val="5585EC62"/>
    <w:rsid w:val="559D4C28"/>
    <w:rsid w:val="55A2F843"/>
    <w:rsid w:val="55A5A17C"/>
    <w:rsid w:val="55B322DE"/>
    <w:rsid w:val="55C5F8AF"/>
    <w:rsid w:val="55DB672D"/>
    <w:rsid w:val="55E0A5CC"/>
    <w:rsid w:val="55E7FE2D"/>
    <w:rsid w:val="55EBCE51"/>
    <w:rsid w:val="560F5FC7"/>
    <w:rsid w:val="5620B2D2"/>
    <w:rsid w:val="56265CBC"/>
    <w:rsid w:val="56334436"/>
    <w:rsid w:val="564F91A5"/>
    <w:rsid w:val="566FFFCB"/>
    <w:rsid w:val="56817AFA"/>
    <w:rsid w:val="569AA829"/>
    <w:rsid w:val="56ABA7C1"/>
    <w:rsid w:val="56CC319D"/>
    <w:rsid w:val="56D68A1B"/>
    <w:rsid w:val="56DD8230"/>
    <w:rsid w:val="56E07161"/>
    <w:rsid w:val="56F39044"/>
    <w:rsid w:val="571A7599"/>
    <w:rsid w:val="5723C658"/>
    <w:rsid w:val="5725B117"/>
    <w:rsid w:val="574CB096"/>
    <w:rsid w:val="5753F6A3"/>
    <w:rsid w:val="5764097A"/>
    <w:rsid w:val="5781182E"/>
    <w:rsid w:val="579E3241"/>
    <w:rsid w:val="57A230F7"/>
    <w:rsid w:val="57B0EAE9"/>
    <w:rsid w:val="57CEC525"/>
    <w:rsid w:val="57DD5839"/>
    <w:rsid w:val="57E79186"/>
    <w:rsid w:val="57EB3B49"/>
    <w:rsid w:val="58026630"/>
    <w:rsid w:val="58092B62"/>
    <w:rsid w:val="58B1E269"/>
    <w:rsid w:val="58B461E0"/>
    <w:rsid w:val="58C3CECA"/>
    <w:rsid w:val="58D3427B"/>
    <w:rsid w:val="58D53A24"/>
    <w:rsid w:val="59330749"/>
    <w:rsid w:val="5934F4CF"/>
    <w:rsid w:val="594BF0C7"/>
    <w:rsid w:val="598229D4"/>
    <w:rsid w:val="59900750"/>
    <w:rsid w:val="5997FF25"/>
    <w:rsid w:val="59B28884"/>
    <w:rsid w:val="59C0DF9B"/>
    <w:rsid w:val="59CD036D"/>
    <w:rsid w:val="59D4123E"/>
    <w:rsid w:val="59D94F84"/>
    <w:rsid w:val="59E6E7C1"/>
    <w:rsid w:val="59F3B766"/>
    <w:rsid w:val="59F6990C"/>
    <w:rsid w:val="5A03313C"/>
    <w:rsid w:val="5A203716"/>
    <w:rsid w:val="5A55C0E3"/>
    <w:rsid w:val="5A5B0991"/>
    <w:rsid w:val="5A5F65F9"/>
    <w:rsid w:val="5A60EEF5"/>
    <w:rsid w:val="5A854994"/>
    <w:rsid w:val="5A92CAEF"/>
    <w:rsid w:val="5AA719B3"/>
    <w:rsid w:val="5AAF62FD"/>
    <w:rsid w:val="5AB9571E"/>
    <w:rsid w:val="5AF1BF9F"/>
    <w:rsid w:val="5B095589"/>
    <w:rsid w:val="5B16A118"/>
    <w:rsid w:val="5B188846"/>
    <w:rsid w:val="5B29B3C0"/>
    <w:rsid w:val="5B3E3379"/>
    <w:rsid w:val="5B45AF8E"/>
    <w:rsid w:val="5B8F3E8E"/>
    <w:rsid w:val="5B977546"/>
    <w:rsid w:val="5B9897E0"/>
    <w:rsid w:val="5B9FA4D0"/>
    <w:rsid w:val="5BDC48B0"/>
    <w:rsid w:val="5BF782C9"/>
    <w:rsid w:val="5C090C3D"/>
    <w:rsid w:val="5C21E575"/>
    <w:rsid w:val="5C48BA9A"/>
    <w:rsid w:val="5C569B02"/>
    <w:rsid w:val="5C59E8D1"/>
    <w:rsid w:val="5C6D7050"/>
    <w:rsid w:val="5C6FEC03"/>
    <w:rsid w:val="5C808C66"/>
    <w:rsid w:val="5C8337A0"/>
    <w:rsid w:val="5C8DF2C2"/>
    <w:rsid w:val="5C8DF88A"/>
    <w:rsid w:val="5C95FF07"/>
    <w:rsid w:val="5C9B581A"/>
    <w:rsid w:val="5CB1A7D0"/>
    <w:rsid w:val="5CE4942D"/>
    <w:rsid w:val="5CEA57E9"/>
    <w:rsid w:val="5CF3A4D4"/>
    <w:rsid w:val="5CF9A3A1"/>
    <w:rsid w:val="5D055AE6"/>
    <w:rsid w:val="5D3E20F5"/>
    <w:rsid w:val="5D46098C"/>
    <w:rsid w:val="5D5FF20F"/>
    <w:rsid w:val="5D785786"/>
    <w:rsid w:val="5D816998"/>
    <w:rsid w:val="5D84CABB"/>
    <w:rsid w:val="5D953DE3"/>
    <w:rsid w:val="5DA7D0AC"/>
    <w:rsid w:val="5DE0D922"/>
    <w:rsid w:val="5DE99400"/>
    <w:rsid w:val="5DFC23AC"/>
    <w:rsid w:val="5E0AB2C3"/>
    <w:rsid w:val="5E2C1F7E"/>
    <w:rsid w:val="5E366F72"/>
    <w:rsid w:val="5E40D563"/>
    <w:rsid w:val="5E4B50EF"/>
    <w:rsid w:val="5E4E72DD"/>
    <w:rsid w:val="5E506B2B"/>
    <w:rsid w:val="5E572C6E"/>
    <w:rsid w:val="5E594FA8"/>
    <w:rsid w:val="5E653316"/>
    <w:rsid w:val="5E7FCC82"/>
    <w:rsid w:val="5E8462AE"/>
    <w:rsid w:val="5E952B25"/>
    <w:rsid w:val="5EA56A87"/>
    <w:rsid w:val="5EC9A12C"/>
    <w:rsid w:val="5EDD463D"/>
    <w:rsid w:val="5F00C69C"/>
    <w:rsid w:val="5F01E9D8"/>
    <w:rsid w:val="5F2B853C"/>
    <w:rsid w:val="5F41E581"/>
    <w:rsid w:val="5F5343DC"/>
    <w:rsid w:val="5F8A2F92"/>
    <w:rsid w:val="5FCD8050"/>
    <w:rsid w:val="5FE650E9"/>
    <w:rsid w:val="60040CE1"/>
    <w:rsid w:val="6019BF34"/>
    <w:rsid w:val="602E6567"/>
    <w:rsid w:val="6032A921"/>
    <w:rsid w:val="6041BCD1"/>
    <w:rsid w:val="6047421A"/>
    <w:rsid w:val="606E6829"/>
    <w:rsid w:val="6088B2EA"/>
    <w:rsid w:val="608AA3CF"/>
    <w:rsid w:val="60A5CD9C"/>
    <w:rsid w:val="60A61D6F"/>
    <w:rsid w:val="6139C6ED"/>
    <w:rsid w:val="61569260"/>
    <w:rsid w:val="617AACF0"/>
    <w:rsid w:val="619A1BD0"/>
    <w:rsid w:val="61B2E97B"/>
    <w:rsid w:val="61C6A7C9"/>
    <w:rsid w:val="61CEDFCF"/>
    <w:rsid w:val="61D91F5A"/>
    <w:rsid w:val="6229CB4F"/>
    <w:rsid w:val="62321111"/>
    <w:rsid w:val="6281549D"/>
    <w:rsid w:val="62BD7168"/>
    <w:rsid w:val="62CA313C"/>
    <w:rsid w:val="62CF08E7"/>
    <w:rsid w:val="62F92E66"/>
    <w:rsid w:val="62FC628C"/>
    <w:rsid w:val="630CAF88"/>
    <w:rsid w:val="634D43E3"/>
    <w:rsid w:val="6350688C"/>
    <w:rsid w:val="6359C582"/>
    <w:rsid w:val="6365CC9B"/>
    <w:rsid w:val="63845C46"/>
    <w:rsid w:val="63C677CD"/>
    <w:rsid w:val="64012B6C"/>
    <w:rsid w:val="640FB670"/>
    <w:rsid w:val="641332EB"/>
    <w:rsid w:val="6418A37E"/>
    <w:rsid w:val="643177A3"/>
    <w:rsid w:val="64453E11"/>
    <w:rsid w:val="6463A52F"/>
    <w:rsid w:val="6469116E"/>
    <w:rsid w:val="64887448"/>
    <w:rsid w:val="649EB81C"/>
    <w:rsid w:val="64B083B1"/>
    <w:rsid w:val="64F241BB"/>
    <w:rsid w:val="64FE45A7"/>
    <w:rsid w:val="653F4120"/>
    <w:rsid w:val="654C9629"/>
    <w:rsid w:val="6566529D"/>
    <w:rsid w:val="65848C29"/>
    <w:rsid w:val="658B5CD2"/>
    <w:rsid w:val="658CF692"/>
    <w:rsid w:val="65A9396D"/>
    <w:rsid w:val="65B06D82"/>
    <w:rsid w:val="65B08A13"/>
    <w:rsid w:val="65B0F7AC"/>
    <w:rsid w:val="65B34F82"/>
    <w:rsid w:val="65D1DC52"/>
    <w:rsid w:val="65D8879B"/>
    <w:rsid w:val="65DC750B"/>
    <w:rsid w:val="65F944A9"/>
    <w:rsid w:val="65F9E9D9"/>
    <w:rsid w:val="6613A829"/>
    <w:rsid w:val="6630DDED"/>
    <w:rsid w:val="6646EBC2"/>
    <w:rsid w:val="6651752B"/>
    <w:rsid w:val="66642B05"/>
    <w:rsid w:val="66714920"/>
    <w:rsid w:val="66955BC2"/>
    <w:rsid w:val="6697D33E"/>
    <w:rsid w:val="669B7F8E"/>
    <w:rsid w:val="66A53564"/>
    <w:rsid w:val="66A65DEA"/>
    <w:rsid w:val="66B8BE75"/>
    <w:rsid w:val="66B9D644"/>
    <w:rsid w:val="66C4FF24"/>
    <w:rsid w:val="66C8B47F"/>
    <w:rsid w:val="66DE4EDA"/>
    <w:rsid w:val="66E23BAE"/>
    <w:rsid w:val="66EAD1DE"/>
    <w:rsid w:val="66ED08AC"/>
    <w:rsid w:val="67356EF4"/>
    <w:rsid w:val="673D516C"/>
    <w:rsid w:val="67430F98"/>
    <w:rsid w:val="6750E748"/>
    <w:rsid w:val="67616073"/>
    <w:rsid w:val="6774E0B5"/>
    <w:rsid w:val="677F8C74"/>
    <w:rsid w:val="679CEB4A"/>
    <w:rsid w:val="679EE64C"/>
    <w:rsid w:val="67BD197F"/>
    <w:rsid w:val="67C39EFA"/>
    <w:rsid w:val="67D775B7"/>
    <w:rsid w:val="67E629BD"/>
    <w:rsid w:val="67EA40FF"/>
    <w:rsid w:val="67EAAA75"/>
    <w:rsid w:val="67FF91B9"/>
    <w:rsid w:val="6807D02B"/>
    <w:rsid w:val="680D6FEB"/>
    <w:rsid w:val="681E2075"/>
    <w:rsid w:val="6831CC28"/>
    <w:rsid w:val="6869F290"/>
    <w:rsid w:val="68769179"/>
    <w:rsid w:val="6884270E"/>
    <w:rsid w:val="689A59D5"/>
    <w:rsid w:val="689B0DED"/>
    <w:rsid w:val="689D0C6E"/>
    <w:rsid w:val="68AAB100"/>
    <w:rsid w:val="68AF8D48"/>
    <w:rsid w:val="68B92960"/>
    <w:rsid w:val="68C5D4ED"/>
    <w:rsid w:val="68D38FB5"/>
    <w:rsid w:val="68F798A0"/>
    <w:rsid w:val="690D8E8C"/>
    <w:rsid w:val="6912C936"/>
    <w:rsid w:val="69175A65"/>
    <w:rsid w:val="691A18C6"/>
    <w:rsid w:val="69244F17"/>
    <w:rsid w:val="692E61EA"/>
    <w:rsid w:val="6954E485"/>
    <w:rsid w:val="6961DBD8"/>
    <w:rsid w:val="696C3CBC"/>
    <w:rsid w:val="6988864A"/>
    <w:rsid w:val="69C55584"/>
    <w:rsid w:val="69C81224"/>
    <w:rsid w:val="69C8A8B6"/>
    <w:rsid w:val="69DD3964"/>
    <w:rsid w:val="69DFA3DB"/>
    <w:rsid w:val="69E6863F"/>
    <w:rsid w:val="6A1B98D4"/>
    <w:rsid w:val="6A20767B"/>
    <w:rsid w:val="6A339DA5"/>
    <w:rsid w:val="6A3B596E"/>
    <w:rsid w:val="6A3C75D9"/>
    <w:rsid w:val="6A6026D9"/>
    <w:rsid w:val="6A633FA6"/>
    <w:rsid w:val="6A730038"/>
    <w:rsid w:val="6A8F0CB3"/>
    <w:rsid w:val="6AAB276C"/>
    <w:rsid w:val="6B0AEB28"/>
    <w:rsid w:val="6B1E2FFC"/>
    <w:rsid w:val="6B25DDEF"/>
    <w:rsid w:val="6B2C4020"/>
    <w:rsid w:val="6B5D75EA"/>
    <w:rsid w:val="6B6141FD"/>
    <w:rsid w:val="6B64A713"/>
    <w:rsid w:val="6B6C189D"/>
    <w:rsid w:val="6B7CC1F4"/>
    <w:rsid w:val="6B7F517E"/>
    <w:rsid w:val="6B9D789B"/>
    <w:rsid w:val="6BA1C41E"/>
    <w:rsid w:val="6BCC7E75"/>
    <w:rsid w:val="6BD131AC"/>
    <w:rsid w:val="6BECAFAA"/>
    <w:rsid w:val="6C0218ED"/>
    <w:rsid w:val="6C0CDE80"/>
    <w:rsid w:val="6C1F445D"/>
    <w:rsid w:val="6C32AF8F"/>
    <w:rsid w:val="6C370B22"/>
    <w:rsid w:val="6C62E5FA"/>
    <w:rsid w:val="6C839DED"/>
    <w:rsid w:val="6C8902C1"/>
    <w:rsid w:val="6CDBC317"/>
    <w:rsid w:val="6CFFDCEC"/>
    <w:rsid w:val="6D1292B6"/>
    <w:rsid w:val="6D213762"/>
    <w:rsid w:val="6D4EDD03"/>
    <w:rsid w:val="6D558CCF"/>
    <w:rsid w:val="6D5AC014"/>
    <w:rsid w:val="6D963C56"/>
    <w:rsid w:val="6DAD0B45"/>
    <w:rsid w:val="6DD63B4E"/>
    <w:rsid w:val="6DD87548"/>
    <w:rsid w:val="6DE80C74"/>
    <w:rsid w:val="6DF40552"/>
    <w:rsid w:val="6E00416C"/>
    <w:rsid w:val="6E1A99DD"/>
    <w:rsid w:val="6E24F249"/>
    <w:rsid w:val="6E25CDD3"/>
    <w:rsid w:val="6E2FCC1A"/>
    <w:rsid w:val="6E4EE88B"/>
    <w:rsid w:val="6E604F6C"/>
    <w:rsid w:val="6E7DA69D"/>
    <w:rsid w:val="6E9BC03A"/>
    <w:rsid w:val="6EA2BE8C"/>
    <w:rsid w:val="6EACB7DA"/>
    <w:rsid w:val="6EB15B31"/>
    <w:rsid w:val="6EBBBBA5"/>
    <w:rsid w:val="6EE47D3D"/>
    <w:rsid w:val="6EF06457"/>
    <w:rsid w:val="6F14F53F"/>
    <w:rsid w:val="6F174881"/>
    <w:rsid w:val="6F17C86E"/>
    <w:rsid w:val="6F2B2618"/>
    <w:rsid w:val="6F2D0689"/>
    <w:rsid w:val="6F334A6D"/>
    <w:rsid w:val="6F462AF1"/>
    <w:rsid w:val="6F718BA5"/>
    <w:rsid w:val="6F743937"/>
    <w:rsid w:val="6FAEE5B3"/>
    <w:rsid w:val="6FB12265"/>
    <w:rsid w:val="6FB4EF43"/>
    <w:rsid w:val="6FD91528"/>
    <w:rsid w:val="7003EFB4"/>
    <w:rsid w:val="70171FF3"/>
    <w:rsid w:val="701838DC"/>
    <w:rsid w:val="7042B52A"/>
    <w:rsid w:val="70449158"/>
    <w:rsid w:val="7066557A"/>
    <w:rsid w:val="706B1B01"/>
    <w:rsid w:val="70850DF1"/>
    <w:rsid w:val="7091A8CF"/>
    <w:rsid w:val="7092B3C9"/>
    <w:rsid w:val="70935C7D"/>
    <w:rsid w:val="70A85D13"/>
    <w:rsid w:val="70BFB929"/>
    <w:rsid w:val="70D92D72"/>
    <w:rsid w:val="70E0A9D9"/>
    <w:rsid w:val="70EB08E2"/>
    <w:rsid w:val="7100CEDF"/>
    <w:rsid w:val="710CA46D"/>
    <w:rsid w:val="71109A7E"/>
    <w:rsid w:val="711C72A7"/>
    <w:rsid w:val="712301E0"/>
    <w:rsid w:val="71379634"/>
    <w:rsid w:val="714DF2A1"/>
    <w:rsid w:val="7164903F"/>
    <w:rsid w:val="71764826"/>
    <w:rsid w:val="717F50B5"/>
    <w:rsid w:val="718C4669"/>
    <w:rsid w:val="71962FEF"/>
    <w:rsid w:val="71B0163F"/>
    <w:rsid w:val="71B7FA4C"/>
    <w:rsid w:val="71E17E15"/>
    <w:rsid w:val="71FDA9B0"/>
    <w:rsid w:val="72081105"/>
    <w:rsid w:val="720A3D48"/>
    <w:rsid w:val="72175F25"/>
    <w:rsid w:val="7217EA3F"/>
    <w:rsid w:val="722BAC93"/>
    <w:rsid w:val="72329A90"/>
    <w:rsid w:val="72387EC9"/>
    <w:rsid w:val="72673760"/>
    <w:rsid w:val="72777928"/>
    <w:rsid w:val="727DFD62"/>
    <w:rsid w:val="728EC687"/>
    <w:rsid w:val="7298A9E8"/>
    <w:rsid w:val="72C312B4"/>
    <w:rsid w:val="72D24696"/>
    <w:rsid w:val="72D2A41A"/>
    <w:rsid w:val="72EC7BD7"/>
    <w:rsid w:val="732891EF"/>
    <w:rsid w:val="735C9C5C"/>
    <w:rsid w:val="73839F2A"/>
    <w:rsid w:val="7383B038"/>
    <w:rsid w:val="73AB31FC"/>
    <w:rsid w:val="73C12FDC"/>
    <w:rsid w:val="73E729DA"/>
    <w:rsid w:val="73EE333E"/>
    <w:rsid w:val="73EEA6C6"/>
    <w:rsid w:val="73F27278"/>
    <w:rsid w:val="73FD051B"/>
    <w:rsid w:val="7400670D"/>
    <w:rsid w:val="740CB0D0"/>
    <w:rsid w:val="741C94D0"/>
    <w:rsid w:val="7421C746"/>
    <w:rsid w:val="7428F6C1"/>
    <w:rsid w:val="7448C8B7"/>
    <w:rsid w:val="744E8268"/>
    <w:rsid w:val="7463E57E"/>
    <w:rsid w:val="746ACCA0"/>
    <w:rsid w:val="74704BE9"/>
    <w:rsid w:val="74721C9C"/>
    <w:rsid w:val="74883A0D"/>
    <w:rsid w:val="74954F1D"/>
    <w:rsid w:val="7498CBC3"/>
    <w:rsid w:val="74A9ECEE"/>
    <w:rsid w:val="74DA974B"/>
    <w:rsid w:val="74E045F7"/>
    <w:rsid w:val="74E4FA0B"/>
    <w:rsid w:val="74F20F62"/>
    <w:rsid w:val="74FA9883"/>
    <w:rsid w:val="74FE4E9A"/>
    <w:rsid w:val="750048CD"/>
    <w:rsid w:val="75036428"/>
    <w:rsid w:val="75078974"/>
    <w:rsid w:val="75116A73"/>
    <w:rsid w:val="751A9BCB"/>
    <w:rsid w:val="7532906E"/>
    <w:rsid w:val="7542AC07"/>
    <w:rsid w:val="7547918D"/>
    <w:rsid w:val="756DF4A8"/>
    <w:rsid w:val="7577D080"/>
    <w:rsid w:val="757F24B8"/>
    <w:rsid w:val="7587363D"/>
    <w:rsid w:val="75AD8949"/>
    <w:rsid w:val="75AF0ADC"/>
    <w:rsid w:val="75E8EA71"/>
    <w:rsid w:val="76048F97"/>
    <w:rsid w:val="7605A075"/>
    <w:rsid w:val="76245DD6"/>
    <w:rsid w:val="763000C8"/>
    <w:rsid w:val="763CF178"/>
    <w:rsid w:val="7661D7BE"/>
    <w:rsid w:val="767C343F"/>
    <w:rsid w:val="768CF0CF"/>
    <w:rsid w:val="76922877"/>
    <w:rsid w:val="7692789F"/>
    <w:rsid w:val="76938231"/>
    <w:rsid w:val="769C6BC3"/>
    <w:rsid w:val="769EB7B8"/>
    <w:rsid w:val="76C71FE9"/>
    <w:rsid w:val="76CC5816"/>
    <w:rsid w:val="76CD93E9"/>
    <w:rsid w:val="76DEE12B"/>
    <w:rsid w:val="77045AFD"/>
    <w:rsid w:val="771B1E23"/>
    <w:rsid w:val="771F416A"/>
    <w:rsid w:val="7726982B"/>
    <w:rsid w:val="772FB6FB"/>
    <w:rsid w:val="774C44B3"/>
    <w:rsid w:val="776B5596"/>
    <w:rsid w:val="778768E2"/>
    <w:rsid w:val="7794D7E8"/>
    <w:rsid w:val="779A1624"/>
    <w:rsid w:val="77AA5CE5"/>
    <w:rsid w:val="77C533A9"/>
    <w:rsid w:val="77F65BFC"/>
    <w:rsid w:val="77FD73FC"/>
    <w:rsid w:val="7802132F"/>
    <w:rsid w:val="78073182"/>
    <w:rsid w:val="7819B7CA"/>
    <w:rsid w:val="782FF182"/>
    <w:rsid w:val="78417A34"/>
    <w:rsid w:val="784B9496"/>
    <w:rsid w:val="7855D87D"/>
    <w:rsid w:val="785A2376"/>
    <w:rsid w:val="787ADD8B"/>
    <w:rsid w:val="78824C3E"/>
    <w:rsid w:val="78852940"/>
    <w:rsid w:val="7891BA6D"/>
    <w:rsid w:val="7905E7E4"/>
    <w:rsid w:val="790D0F00"/>
    <w:rsid w:val="791995BC"/>
    <w:rsid w:val="793A6044"/>
    <w:rsid w:val="7946C1F7"/>
    <w:rsid w:val="79605AA3"/>
    <w:rsid w:val="7964C59B"/>
    <w:rsid w:val="796F1C75"/>
    <w:rsid w:val="797164D1"/>
    <w:rsid w:val="79752DAA"/>
    <w:rsid w:val="79757E78"/>
    <w:rsid w:val="799A39BF"/>
    <w:rsid w:val="799E076C"/>
    <w:rsid w:val="79AA59EE"/>
    <w:rsid w:val="79C0CAE4"/>
    <w:rsid w:val="79D309F7"/>
    <w:rsid w:val="79DFA83D"/>
    <w:rsid w:val="79EE1D51"/>
    <w:rsid w:val="79F09319"/>
    <w:rsid w:val="79F62F4D"/>
    <w:rsid w:val="79FDE89B"/>
    <w:rsid w:val="7A0E172D"/>
    <w:rsid w:val="7A223055"/>
    <w:rsid w:val="7A2B106C"/>
    <w:rsid w:val="7A3A23CD"/>
    <w:rsid w:val="7A4ADFA6"/>
    <w:rsid w:val="7AAC80EF"/>
    <w:rsid w:val="7AB01B03"/>
    <w:rsid w:val="7AB23240"/>
    <w:rsid w:val="7AC3D497"/>
    <w:rsid w:val="7AC77ECB"/>
    <w:rsid w:val="7AD3BD02"/>
    <w:rsid w:val="7AD7608C"/>
    <w:rsid w:val="7ADFE940"/>
    <w:rsid w:val="7AFD1F58"/>
    <w:rsid w:val="7B189B61"/>
    <w:rsid w:val="7B1B9D47"/>
    <w:rsid w:val="7B3587FA"/>
    <w:rsid w:val="7B4D1C2D"/>
    <w:rsid w:val="7B5879C3"/>
    <w:rsid w:val="7B592506"/>
    <w:rsid w:val="7B5B97D6"/>
    <w:rsid w:val="7B8959D5"/>
    <w:rsid w:val="7B92492A"/>
    <w:rsid w:val="7B97A729"/>
    <w:rsid w:val="7B9A0691"/>
    <w:rsid w:val="7B9FCFE9"/>
    <w:rsid w:val="7BA98D68"/>
    <w:rsid w:val="7BBB977E"/>
    <w:rsid w:val="7BDA2AFC"/>
    <w:rsid w:val="7BE23F2C"/>
    <w:rsid w:val="7C24DCB5"/>
    <w:rsid w:val="7C37AE0F"/>
    <w:rsid w:val="7C624166"/>
    <w:rsid w:val="7C626D3D"/>
    <w:rsid w:val="7C6E67B2"/>
    <w:rsid w:val="7C766027"/>
    <w:rsid w:val="7C7B990D"/>
    <w:rsid w:val="7C82DB1E"/>
    <w:rsid w:val="7C8337FC"/>
    <w:rsid w:val="7C85BF6B"/>
    <w:rsid w:val="7C8A7ECE"/>
    <w:rsid w:val="7C926A1A"/>
    <w:rsid w:val="7CAFE4BE"/>
    <w:rsid w:val="7CB070C9"/>
    <w:rsid w:val="7CD4608B"/>
    <w:rsid w:val="7CDA6840"/>
    <w:rsid w:val="7CDDAC2C"/>
    <w:rsid w:val="7CE9C124"/>
    <w:rsid w:val="7CF3E53B"/>
    <w:rsid w:val="7D350F76"/>
    <w:rsid w:val="7D3744AB"/>
    <w:rsid w:val="7D5A798B"/>
    <w:rsid w:val="7D64B22E"/>
    <w:rsid w:val="7D651180"/>
    <w:rsid w:val="7D9E1FD5"/>
    <w:rsid w:val="7DA0D9A8"/>
    <w:rsid w:val="7DA1E204"/>
    <w:rsid w:val="7DA5CDF1"/>
    <w:rsid w:val="7DE95389"/>
    <w:rsid w:val="7DF19DE2"/>
    <w:rsid w:val="7E1DA4DE"/>
    <w:rsid w:val="7E625F20"/>
    <w:rsid w:val="7E6BB117"/>
    <w:rsid w:val="7E7440BD"/>
    <w:rsid w:val="7E8AF2FF"/>
    <w:rsid w:val="7E9EE5A9"/>
    <w:rsid w:val="7EAFDF25"/>
    <w:rsid w:val="7ECE2726"/>
    <w:rsid w:val="7ED16F78"/>
    <w:rsid w:val="7EDEA889"/>
    <w:rsid w:val="7EE60539"/>
    <w:rsid w:val="7EE7E0AD"/>
    <w:rsid w:val="7EF20341"/>
    <w:rsid w:val="7F06E382"/>
    <w:rsid w:val="7F2451F2"/>
    <w:rsid w:val="7F279BF5"/>
    <w:rsid w:val="7F2AAA6E"/>
    <w:rsid w:val="7F2B2F91"/>
    <w:rsid w:val="7F41ED90"/>
    <w:rsid w:val="7F45EF83"/>
    <w:rsid w:val="7F4B9D73"/>
    <w:rsid w:val="7F551FD2"/>
    <w:rsid w:val="7F5D5373"/>
    <w:rsid w:val="7F65F577"/>
    <w:rsid w:val="7F6FA8D7"/>
    <w:rsid w:val="7F9B23CF"/>
    <w:rsid w:val="7F9D0C01"/>
    <w:rsid w:val="7FBF4DAA"/>
    <w:rsid w:val="7FFDB44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E7DBC"/>
  <w15:chartTrackingRefBased/>
  <w15:docId w15:val="{C131F37D-4649-4D24-A238-716F02FAD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uiPriority w:val="9"/>
    <w:unhideWhenUsed/>
    <w:qFormat/>
    <w:rsid w:val="6DE80C74"/>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467886" w:themeColor="hyperlink"/>
      <w:u w:val="single"/>
    </w:rPr>
  </w:style>
  <w:style w:type="paragraph" w:customStyle="1" w:styleId="BodyText1">
    <w:name w:val="Body Text1"/>
    <w:basedOn w:val="Normal"/>
    <w:link w:val="BodyText1Char"/>
    <w:uiPriority w:val="1"/>
    <w:qFormat/>
    <w:rsid w:val="6DE80C74"/>
    <w:pPr>
      <w:spacing w:before="120" w:line="288" w:lineRule="auto"/>
    </w:pPr>
    <w:rPr>
      <w:color w:val="000000" w:themeColor="text1"/>
      <w:sz w:val="22"/>
      <w:szCs w:val="22"/>
      <w:lang w:eastAsia="en-GB"/>
    </w:rPr>
  </w:style>
  <w:style w:type="character" w:customStyle="1" w:styleId="BodyText1Char">
    <w:name w:val="Body Text1 Char"/>
    <w:basedOn w:val="DefaultParagraphFont"/>
    <w:link w:val="BodyText1"/>
    <w:uiPriority w:val="1"/>
    <w:rsid w:val="6DE80C74"/>
    <w:rPr>
      <w:rFonts w:asciiTheme="minorHAnsi" w:eastAsiaTheme="minorEastAsia" w:hAnsiTheme="minorHAnsi" w:cstheme="minorBidi"/>
      <w:color w:val="000000" w:themeColor="text1"/>
      <w:sz w:val="22"/>
      <w:szCs w:val="22"/>
    </w:rPr>
  </w:style>
  <w:style w:type="paragraph" w:styleId="ListParagraph">
    <w:name w:val="List Paragraph"/>
    <w:basedOn w:val="Normal"/>
    <w:uiPriority w:val="34"/>
    <w:qFormat/>
    <w:rsid w:val="6DE80C74"/>
    <w:pPr>
      <w:ind w:left="720"/>
      <w:contextualSpacing/>
    </w:pPr>
  </w:style>
  <w:style w:type="paragraph" w:styleId="Header">
    <w:name w:val="header"/>
    <w:basedOn w:val="Normal"/>
    <w:uiPriority w:val="99"/>
    <w:unhideWhenUsed/>
    <w:rsid w:val="6DE80C74"/>
    <w:pPr>
      <w:tabs>
        <w:tab w:val="center" w:pos="4680"/>
        <w:tab w:val="right" w:pos="9360"/>
      </w:tabs>
      <w:spacing w:after="0" w:line="240" w:lineRule="auto"/>
    </w:pPr>
  </w:style>
  <w:style w:type="paragraph" w:styleId="Footer">
    <w:name w:val="footer"/>
    <w:basedOn w:val="Normal"/>
    <w:uiPriority w:val="99"/>
    <w:unhideWhenUsed/>
    <w:rsid w:val="6DE80C74"/>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C974BA"/>
    <w:rPr>
      <w:color w:val="96607D" w:themeColor="followedHyperlink"/>
      <w:u w:val="single"/>
    </w:rPr>
  </w:style>
  <w:style w:type="paragraph" w:styleId="Revision">
    <w:name w:val="Revision"/>
    <w:hidden/>
    <w:uiPriority w:val="99"/>
    <w:semiHidden/>
    <w:rsid w:val="001219E7"/>
    <w:pPr>
      <w:spacing w:after="0" w:line="240" w:lineRule="auto"/>
    </w:pPr>
  </w:style>
  <w:style w:type="paragraph" w:styleId="CommentSubject">
    <w:name w:val="annotation subject"/>
    <w:basedOn w:val="CommentText"/>
    <w:next w:val="CommentText"/>
    <w:link w:val="CommentSubjectChar"/>
    <w:uiPriority w:val="99"/>
    <w:semiHidden/>
    <w:unhideWhenUsed/>
    <w:rsid w:val="00874CFD"/>
    <w:rPr>
      <w:b/>
      <w:bCs/>
    </w:rPr>
  </w:style>
  <w:style w:type="character" w:customStyle="1" w:styleId="CommentSubjectChar">
    <w:name w:val="Comment Subject Char"/>
    <w:basedOn w:val="CommentTextChar"/>
    <w:link w:val="CommentSubject"/>
    <w:uiPriority w:val="99"/>
    <w:semiHidden/>
    <w:rsid w:val="00874CF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vingwage.org.uk/living-hours"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vingwage.org.uk/were-driving-standards-good-work-al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vingwage.org.uk/were-driving-standards-good-work-al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A677C77DD45428D610CE6EB2ED9BE" ma:contentTypeVersion="21" ma:contentTypeDescription="Create a new document." ma:contentTypeScope="" ma:versionID="b80e9a9811f6e972a499f5535611a162">
  <xsd:schema xmlns:xsd="http://www.w3.org/2001/XMLSchema" xmlns:xs="http://www.w3.org/2001/XMLSchema" xmlns:p="http://schemas.microsoft.com/office/2006/metadata/properties" xmlns:ns2="fd2f8180-0a38-45bb-8737-784b40221818" xmlns:ns3="144921a8-12d8-4dca-a77f-ba3a289231b6" targetNamespace="http://schemas.microsoft.com/office/2006/metadata/properties" ma:root="true" ma:fieldsID="d3e45a99789a1b5e5a4bf041eb7eda40" ns2:_="" ns3:_="">
    <xsd:import namespace="fd2f8180-0a38-45bb-8737-784b40221818"/>
    <xsd:import namespace="144921a8-12d8-4dca-a77f-ba3a289231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2:Folder_x002f_File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2f8180-0a38-45bb-8737-784b402218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cdce069-f8b8-4e8c-aa7d-bfa285be131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Folder_x002f_FileOwner" ma:index="28" nillable="true" ma:displayName="Folder/File Owner" ma:format="Dropdown" ma:list="UserInfo" ma:SharePointGroup="0" ma:internalName="Folder_x002f_Fil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4921a8-12d8-4dca-a77f-ba3a289231b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234e379-17d8-42fb-9291-acbfbb333c7f}" ma:internalName="TaxCatchAll" ma:showField="CatchAllData" ma:web="144921a8-12d8-4dca-a77f-ba3a289231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44921a8-12d8-4dca-a77f-ba3a289231b6" xsi:nil="true"/>
    <lcf76f155ced4ddcb4097134ff3c332f xmlns="fd2f8180-0a38-45bb-8737-784b40221818">
      <Terms xmlns="http://schemas.microsoft.com/office/infopath/2007/PartnerControls"/>
    </lcf76f155ced4ddcb4097134ff3c332f>
    <_Flow_SignoffStatus xmlns="fd2f8180-0a38-45bb-8737-784b40221818" xsi:nil="true"/>
    <Folder_x002f_FileOwner xmlns="fd2f8180-0a38-45bb-8737-784b40221818">
      <UserInfo>
        <DisplayName/>
        <AccountId xsi:nil="true"/>
        <AccountType/>
      </UserInfo>
    </Folder_x002f_FileOwner>
  </documentManagement>
</p:properties>
</file>

<file path=customXml/itemProps1.xml><?xml version="1.0" encoding="utf-8"?>
<ds:datastoreItem xmlns:ds="http://schemas.openxmlformats.org/officeDocument/2006/customXml" ds:itemID="{A4A4E069-04D7-4688-8A3C-3226CFABA1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2f8180-0a38-45bb-8737-784b40221818"/>
    <ds:schemaRef ds:uri="144921a8-12d8-4dca-a77f-ba3a289231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68439D-770C-4D64-A3FA-B82E65FFBA43}">
  <ds:schemaRefs>
    <ds:schemaRef ds:uri="http://schemas.openxmlformats.org/officeDocument/2006/bibliography"/>
  </ds:schemaRefs>
</ds:datastoreItem>
</file>

<file path=customXml/itemProps3.xml><?xml version="1.0" encoding="utf-8"?>
<ds:datastoreItem xmlns:ds="http://schemas.openxmlformats.org/officeDocument/2006/customXml" ds:itemID="{410DB6DC-1770-4935-8BE4-2B88BA79659B}">
  <ds:schemaRefs>
    <ds:schemaRef ds:uri="http://schemas.microsoft.com/sharepoint/v3/contenttype/forms"/>
  </ds:schemaRefs>
</ds:datastoreItem>
</file>

<file path=customXml/itemProps4.xml><?xml version="1.0" encoding="utf-8"?>
<ds:datastoreItem xmlns:ds="http://schemas.openxmlformats.org/officeDocument/2006/customXml" ds:itemID="{5F5A84C5-6FDE-4578-94E1-DC911AC275A7}">
  <ds:schemaRefs>
    <ds:schemaRef ds:uri="http://schemas.microsoft.com/office/2006/metadata/properties"/>
    <ds:schemaRef ds:uri="http://schemas.microsoft.com/office/infopath/2007/PartnerControls"/>
    <ds:schemaRef ds:uri="144921a8-12d8-4dca-a77f-ba3a289231b6"/>
    <ds:schemaRef ds:uri="fd2f8180-0a38-45bb-8737-784b4022181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1503</Words>
  <Characters>8572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Johnston</dc:creator>
  <cp:keywords/>
  <dc:description/>
  <cp:lastModifiedBy>Natasha Matsaert</cp:lastModifiedBy>
  <cp:revision>2</cp:revision>
  <dcterms:created xsi:type="dcterms:W3CDTF">2026-06-01T12:42:00Z</dcterms:created>
  <dcterms:modified xsi:type="dcterms:W3CDTF">2026-06-01T12:42:00Z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0x0101001EDA677C77DD45428D610CE6EB2ED9BE</vt:lpwstr>
  </property>
  <property fmtid="{D5CDD505-2E9C-101B-9397-08002B2CF9AE}" pid="3" name="MediaServiceImageTags">
    <vt:lpwstr/>
  </property>
  <property fmtid="{D5CDD505-2E9C-101B-9397-08002B2CF9AE}" pid="4" name="GrammarlyDocumentId">
    <vt:lpwstr>12d76e27-454a-4891-8bbc-f59df83c9be6</vt:lpwstr>
  </property>
  <property fmtid="{D5CDD505-2E9C-101B-9397-08002B2CF9AE}" pid="5" name="MSIP_Label_4bbdab50-b622-4a89-b2f3-2dc9b27fe77a_Enabled">
    <vt:lpwstr>true</vt:lpwstr>
  </property>
  <property fmtid="{D5CDD505-2E9C-101B-9397-08002B2CF9AE}" pid="6" name="MSIP_Label_4bbdab50-b622-4a89-b2f3-2dc9b27fe77a_SetDate">
    <vt:lpwstr>2026-03-03T10:48:59Z</vt:lpwstr>
  </property>
  <property fmtid="{D5CDD505-2E9C-101B-9397-08002B2CF9AE}" pid="7" name="MSIP_Label_4bbdab50-b622-4a89-b2f3-2dc9b27fe77a_Method">
    <vt:lpwstr>Privileged</vt:lpwstr>
  </property>
  <property fmtid="{D5CDD505-2E9C-101B-9397-08002B2CF9AE}" pid="8" name="MSIP_Label_4bbdab50-b622-4a89-b2f3-2dc9b27fe77a_Name">
    <vt:lpwstr>4bbdab50-b622-4a89-b2f3-2dc9b27fe77a</vt:lpwstr>
  </property>
  <property fmtid="{D5CDD505-2E9C-101B-9397-08002B2CF9AE}" pid="9" name="MSIP_Label_4bbdab50-b622-4a89-b2f3-2dc9b27fe77a_SiteId">
    <vt:lpwstr>953b0f83-1ce6-45c3-82c9-1d847e372339</vt:lpwstr>
  </property>
  <property fmtid="{D5CDD505-2E9C-101B-9397-08002B2CF9AE}" pid="10" name="MSIP_Label_4bbdab50-b622-4a89-b2f3-2dc9b27fe77a_ActionId">
    <vt:lpwstr>27e6bbfa-877d-4170-86f5-f108179a4ef9</vt:lpwstr>
  </property>
  <property fmtid="{D5CDD505-2E9C-101B-9397-08002B2CF9AE}" pid="11" name="MSIP_Label_4bbdab50-b622-4a89-b2f3-2dc9b27fe77a_ContentBits">
    <vt:lpwstr>0</vt:lpwstr>
  </property>
  <property fmtid="{D5CDD505-2E9C-101B-9397-08002B2CF9AE}" pid="12" name="MSIP_Label_4bbdab50-b622-4a89-b2f3-2dc9b27fe77a_Tag">
    <vt:lpwstr>10, 0, 1, 1</vt:lpwstr>
  </property>
  <property fmtid="{D5CDD505-2E9C-101B-9397-08002B2CF9AE}" pid="13" name="docLang">
    <vt:lpwstr>en</vt:lpwstr>
  </property>
</Properties>
</file>